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F00" w:rsidRPr="001F76DA" w:rsidRDefault="006B3F00" w:rsidP="006B3F00">
      <w:pPr>
        <w:widowControl w:val="0"/>
        <w:autoSpaceDE w:val="0"/>
        <w:autoSpaceDN w:val="0"/>
        <w:adjustRightInd w:val="0"/>
        <w:spacing w:line="360" w:lineRule="auto"/>
        <w:rPr>
          <w:rFonts w:ascii="Arial" w:hAnsi="Arial" w:cs="Arial"/>
          <w:b/>
          <w:sz w:val="22"/>
          <w:szCs w:val="22"/>
        </w:rPr>
      </w:pPr>
      <w:r w:rsidRPr="001F76DA">
        <w:rPr>
          <w:rFonts w:ascii="Arial" w:hAnsi="Arial" w:cs="Arial"/>
          <w:b/>
          <w:sz w:val="22"/>
          <w:szCs w:val="22"/>
        </w:rPr>
        <w:t>Tiere tun uns gut</w:t>
      </w:r>
    </w:p>
    <w:p w:rsidR="006B3F00" w:rsidRPr="001F76DA" w:rsidRDefault="006B3F00" w:rsidP="006B3F00">
      <w:pPr>
        <w:widowControl w:val="0"/>
        <w:autoSpaceDE w:val="0"/>
        <w:autoSpaceDN w:val="0"/>
        <w:adjustRightInd w:val="0"/>
        <w:spacing w:line="360" w:lineRule="auto"/>
        <w:rPr>
          <w:rFonts w:ascii="Arial" w:hAnsi="Arial" w:cs="Arial"/>
          <w:sz w:val="22"/>
          <w:szCs w:val="22"/>
        </w:rPr>
      </w:pPr>
    </w:p>
    <w:p w:rsidR="006B3F00" w:rsidRPr="001F76DA" w:rsidRDefault="006B3F00" w:rsidP="006B3F00">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Helfer im Alltag – Heilsam für Körper und Seele</w:t>
      </w:r>
    </w:p>
    <w:p w:rsidR="006B3F00" w:rsidRPr="001F76DA" w:rsidRDefault="006B3F00" w:rsidP="006B3F00">
      <w:pPr>
        <w:widowControl w:val="0"/>
        <w:autoSpaceDE w:val="0"/>
        <w:autoSpaceDN w:val="0"/>
        <w:adjustRightInd w:val="0"/>
        <w:spacing w:line="360" w:lineRule="auto"/>
        <w:rPr>
          <w:rFonts w:ascii="Arial" w:hAnsi="Arial" w:cs="Arial"/>
          <w:sz w:val="22"/>
          <w:szCs w:val="22"/>
        </w:rPr>
      </w:pPr>
    </w:p>
    <w:p w:rsidR="006B3F00" w:rsidRPr="001F76DA" w:rsidRDefault="006B3F00" w:rsidP="006B3F00">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Haustiere bringen nicht nur Freude in unser Leben, sie leisten auch einen wichtigen Beitrag als sozialer Partner des Menschen und können sogar Leben retten. </w:t>
      </w:r>
    </w:p>
    <w:p w:rsidR="006B3F00" w:rsidRPr="001F76DA" w:rsidRDefault="006B3F00" w:rsidP="006B3F00">
      <w:pPr>
        <w:widowControl w:val="0"/>
        <w:autoSpaceDE w:val="0"/>
        <w:autoSpaceDN w:val="0"/>
        <w:adjustRightInd w:val="0"/>
        <w:spacing w:line="360" w:lineRule="auto"/>
        <w:rPr>
          <w:rFonts w:ascii="Arial" w:hAnsi="Arial" w:cs="Arial"/>
          <w:sz w:val="22"/>
          <w:szCs w:val="22"/>
        </w:rPr>
      </w:pPr>
    </w:p>
    <w:p w:rsidR="006B3F00" w:rsidRDefault="006B3F00" w:rsidP="006B3F00">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 xml:space="preserve">Die Fähigkeiten von Hund und Katze, kranke Menschen bei ihrer Genesung zu unterstützen, waren das Hauptthema der European </w:t>
      </w:r>
      <w:proofErr w:type="spellStart"/>
      <w:r w:rsidRPr="001F76DA">
        <w:rPr>
          <w:rFonts w:ascii="Arial" w:hAnsi="Arial" w:cs="Arial"/>
          <w:sz w:val="22"/>
          <w:szCs w:val="22"/>
        </w:rPr>
        <w:t>Pet</w:t>
      </w:r>
      <w:proofErr w:type="spellEnd"/>
      <w:r w:rsidRPr="001F76DA">
        <w:rPr>
          <w:rFonts w:ascii="Arial" w:hAnsi="Arial" w:cs="Arial"/>
          <w:sz w:val="22"/>
          <w:szCs w:val="22"/>
        </w:rPr>
        <w:t xml:space="preserve"> </w:t>
      </w:r>
      <w:proofErr w:type="spellStart"/>
      <w:r w:rsidRPr="001F76DA">
        <w:rPr>
          <w:rFonts w:ascii="Arial" w:hAnsi="Arial" w:cs="Arial"/>
          <w:sz w:val="22"/>
          <w:szCs w:val="22"/>
        </w:rPr>
        <w:t>Night</w:t>
      </w:r>
      <w:proofErr w:type="spellEnd"/>
      <w:r w:rsidRPr="001F76DA">
        <w:rPr>
          <w:rFonts w:ascii="Arial" w:hAnsi="Arial" w:cs="Arial"/>
          <w:sz w:val="22"/>
          <w:szCs w:val="22"/>
        </w:rPr>
        <w:t>, zu der der Europäische Verband der Tiergesundheitsindustrie (IFAH Europe) alljährlich Experten der Veterinärbranche nach Brüssel einlädt. Die Veranstaltung stand unter dem Motto „Tiere sind gut für uns, deshalb seid gut zu ihnen“. </w:t>
      </w:r>
    </w:p>
    <w:p w:rsidR="006B3F00" w:rsidRPr="001F76DA" w:rsidRDefault="006B3F00" w:rsidP="006B3F00">
      <w:pPr>
        <w:widowControl w:val="0"/>
        <w:autoSpaceDE w:val="0"/>
        <w:autoSpaceDN w:val="0"/>
        <w:adjustRightInd w:val="0"/>
        <w:spacing w:line="360" w:lineRule="auto"/>
        <w:rPr>
          <w:rFonts w:ascii="Arial" w:hAnsi="Arial" w:cs="Arial"/>
          <w:sz w:val="22"/>
          <w:szCs w:val="22"/>
        </w:rPr>
      </w:pPr>
    </w:p>
    <w:p w:rsidR="006B3F00" w:rsidRDefault="006B3F00" w:rsidP="006B3F00">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 xml:space="preserve">In diesem Jahr stand die Pionierarbeit der Organisation Medical </w:t>
      </w:r>
      <w:proofErr w:type="spellStart"/>
      <w:r w:rsidRPr="001F76DA">
        <w:rPr>
          <w:rFonts w:ascii="Arial" w:hAnsi="Arial" w:cs="Arial"/>
          <w:sz w:val="22"/>
          <w:szCs w:val="22"/>
        </w:rPr>
        <w:t>Detection</w:t>
      </w:r>
      <w:proofErr w:type="spellEnd"/>
      <w:r w:rsidRPr="001F76DA">
        <w:rPr>
          <w:rFonts w:ascii="Arial" w:hAnsi="Arial" w:cs="Arial"/>
          <w:sz w:val="22"/>
          <w:szCs w:val="22"/>
        </w:rPr>
        <w:t xml:space="preserve"> Dogs im Mittelpunkt der Veranstaltung. Die Organisation bildet Hunde aus, die in besonderer Weise geeignet sind, ernsthaft erkrankte Menschen zu unterstützen. Sie können beispielsweise bei Diabetes-Patienten Symptome einer Unterzuckerung erkennen. Medical </w:t>
      </w:r>
      <w:proofErr w:type="spellStart"/>
      <w:r w:rsidRPr="001F76DA">
        <w:rPr>
          <w:rFonts w:ascii="Arial" w:hAnsi="Arial" w:cs="Arial"/>
          <w:sz w:val="22"/>
          <w:szCs w:val="22"/>
        </w:rPr>
        <w:t>Detection</w:t>
      </w:r>
      <w:proofErr w:type="spellEnd"/>
      <w:r w:rsidRPr="001F76DA">
        <w:rPr>
          <w:rFonts w:ascii="Arial" w:hAnsi="Arial" w:cs="Arial"/>
          <w:sz w:val="22"/>
          <w:szCs w:val="22"/>
        </w:rPr>
        <w:t xml:space="preserve"> Dogs sind darüber hinaus in der Lage, Krebserkrankungen im wahrsten Sinn des Wortes „zu erschnüffeln“. </w:t>
      </w:r>
    </w:p>
    <w:p w:rsidR="006B3F00" w:rsidRPr="001F76DA" w:rsidRDefault="006B3F00" w:rsidP="006B3F00">
      <w:pPr>
        <w:widowControl w:val="0"/>
        <w:autoSpaceDE w:val="0"/>
        <w:autoSpaceDN w:val="0"/>
        <w:adjustRightInd w:val="0"/>
        <w:spacing w:line="360" w:lineRule="auto"/>
        <w:rPr>
          <w:rFonts w:ascii="Arial" w:hAnsi="Arial" w:cs="Arial"/>
          <w:sz w:val="22"/>
          <w:szCs w:val="22"/>
        </w:rPr>
      </w:pPr>
    </w:p>
    <w:p w:rsidR="006B3F00" w:rsidRPr="001F76DA" w:rsidRDefault="006B3F00" w:rsidP="006B3F00">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 xml:space="preserve">Vor allem Hunde und Katzen werden auch erfolgreich bei der Behandlung psychischer Erkrankungen eingesetzt. In der EU unterstützen darüber hinaus bereits mehr als 12.000 Hunde blinde oder sehbehinderte Menschen im Alltag, fast 1.000 Hunde ersetzen Tauben oder Schwerhörigen den </w:t>
      </w:r>
      <w:proofErr w:type="spellStart"/>
      <w:r w:rsidRPr="001F76DA">
        <w:rPr>
          <w:rFonts w:ascii="Arial" w:hAnsi="Arial" w:cs="Arial"/>
          <w:sz w:val="22"/>
          <w:szCs w:val="22"/>
        </w:rPr>
        <w:t>Hörsinn</w:t>
      </w:r>
      <w:proofErr w:type="spellEnd"/>
      <w:r w:rsidRPr="001F76DA">
        <w:rPr>
          <w:rFonts w:ascii="Arial" w:hAnsi="Arial" w:cs="Arial"/>
          <w:sz w:val="22"/>
          <w:szCs w:val="22"/>
        </w:rPr>
        <w:t>, auch kör-</w:t>
      </w:r>
      <w:proofErr w:type="spellStart"/>
      <w:r w:rsidRPr="001F76DA">
        <w:rPr>
          <w:rFonts w:ascii="Arial" w:hAnsi="Arial" w:cs="Arial"/>
          <w:sz w:val="22"/>
          <w:szCs w:val="22"/>
        </w:rPr>
        <w:t>perlich</w:t>
      </w:r>
      <w:proofErr w:type="spellEnd"/>
      <w:r w:rsidRPr="001F76DA">
        <w:rPr>
          <w:rFonts w:ascii="Arial" w:hAnsi="Arial" w:cs="Arial"/>
          <w:sz w:val="22"/>
          <w:szCs w:val="22"/>
        </w:rPr>
        <w:t xml:space="preserve"> Behinderten helfen sie auf vielfältige Weise. Tiere sind also erwiesenermaßen in der Lage, die Gesundheit der Menschen nachhaltig und auf vielen Gebieten zu schützen und zu fördern. Das macht sie selber so schützenswert.</w:t>
      </w:r>
    </w:p>
    <w:p w:rsidR="006B3F00" w:rsidRPr="001F76DA" w:rsidRDefault="006B3F00" w:rsidP="006B3F00">
      <w:pPr>
        <w:widowControl w:val="0"/>
        <w:autoSpaceDE w:val="0"/>
        <w:autoSpaceDN w:val="0"/>
        <w:adjustRightInd w:val="0"/>
        <w:spacing w:line="360" w:lineRule="auto"/>
        <w:rPr>
          <w:rFonts w:ascii="Arial" w:hAnsi="Arial" w:cs="Arial"/>
          <w:sz w:val="22"/>
          <w:szCs w:val="22"/>
        </w:rPr>
      </w:pPr>
    </w:p>
    <w:p w:rsidR="006B3F00" w:rsidRPr="001F76DA" w:rsidRDefault="006B3F00" w:rsidP="006B3F00">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BU:</w:t>
      </w:r>
    </w:p>
    <w:p w:rsidR="006B3F00" w:rsidRPr="001F76DA" w:rsidRDefault="006B3F00" w:rsidP="006B3F00">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Sozialer Partner.</w:t>
      </w:r>
    </w:p>
    <w:p w:rsidR="006B3F00" w:rsidRPr="001F76DA" w:rsidRDefault="006B3F00" w:rsidP="006B3F00">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Der Kontakt zu Tieren kann die Lebensqualität älterer oder kranker Menschen steigern.</w:t>
      </w:r>
    </w:p>
    <w:p w:rsidR="006B3F00" w:rsidRPr="001F76DA" w:rsidRDefault="006B3F00" w:rsidP="006B3F00">
      <w:pPr>
        <w:spacing w:line="360" w:lineRule="auto"/>
        <w:rPr>
          <w:rFonts w:ascii="Arial" w:hAnsi="Arial" w:cs="Arial"/>
          <w:sz w:val="22"/>
          <w:szCs w:val="22"/>
        </w:rPr>
      </w:pPr>
    </w:p>
    <w:p w:rsidR="005358C2" w:rsidRDefault="005358C2">
      <w:bookmarkStart w:id="0" w:name="_GoBack"/>
      <w:bookmarkEnd w:id="0"/>
    </w:p>
    <w:sectPr w:rsidR="005358C2" w:rsidSect="002C67FE">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F00"/>
    <w:rsid w:val="005358C2"/>
    <w:rsid w:val="006B3F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B3F00"/>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B3F00"/>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1444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1</cp:revision>
  <dcterms:created xsi:type="dcterms:W3CDTF">2012-06-13T07:01:00Z</dcterms:created>
  <dcterms:modified xsi:type="dcterms:W3CDTF">2012-06-13T07:01:00Z</dcterms:modified>
</cp:coreProperties>
</file>