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4A" w:rsidRDefault="009C244A">
      <w:pPr>
        <w:spacing w:after="0" w:line="480" w:lineRule="auto"/>
        <w:rPr>
          <w:rFonts w:ascii="Arial" w:eastAsia="Arial" w:hAnsi="Arial" w:cs="Arial"/>
          <w:b/>
          <w:sz w:val="24"/>
          <w:szCs w:val="24"/>
        </w:rPr>
      </w:pPr>
    </w:p>
    <w:p w:rsidR="00770B20" w:rsidRPr="00A10F77" w:rsidRDefault="0015028F">
      <w:pPr>
        <w:spacing w:after="0" w:line="480" w:lineRule="auto"/>
        <w:rPr>
          <w:rFonts w:ascii="Arial" w:eastAsia="Arial" w:hAnsi="Arial" w:cs="Arial"/>
          <w:b/>
          <w:sz w:val="24"/>
          <w:szCs w:val="24"/>
        </w:rPr>
      </w:pPr>
      <w:r w:rsidRPr="00A10F77">
        <w:rPr>
          <w:rFonts w:ascii="Arial" w:eastAsia="Arial" w:hAnsi="Arial" w:cs="Arial"/>
          <w:b/>
          <w:sz w:val="24"/>
          <w:szCs w:val="24"/>
        </w:rPr>
        <w:t xml:space="preserve">Digitalisierung verbessert </w:t>
      </w:r>
      <w:r w:rsidR="00F27754">
        <w:rPr>
          <w:rFonts w:ascii="Arial" w:eastAsia="Arial" w:hAnsi="Arial" w:cs="Arial"/>
          <w:b/>
          <w:sz w:val="24"/>
          <w:szCs w:val="24"/>
        </w:rPr>
        <w:t>die</w:t>
      </w:r>
      <w:r w:rsidR="006B3D72" w:rsidRPr="00A10F77">
        <w:rPr>
          <w:rFonts w:ascii="Arial" w:eastAsia="Arial" w:hAnsi="Arial" w:cs="Arial"/>
          <w:b/>
          <w:sz w:val="24"/>
          <w:szCs w:val="24"/>
        </w:rPr>
        <w:t xml:space="preserve"> Fähigkeit</w:t>
      </w:r>
      <w:r w:rsidR="00F27754">
        <w:rPr>
          <w:rFonts w:ascii="Arial" w:eastAsia="Arial" w:hAnsi="Arial" w:cs="Arial"/>
          <w:b/>
          <w:sz w:val="24"/>
          <w:szCs w:val="24"/>
        </w:rPr>
        <w:t xml:space="preserve"> Tiere</w:t>
      </w:r>
      <w:r w:rsidR="006B3D72" w:rsidRPr="00A10F77">
        <w:rPr>
          <w:rFonts w:ascii="Arial" w:eastAsia="Arial" w:hAnsi="Arial" w:cs="Arial"/>
          <w:b/>
          <w:sz w:val="24"/>
          <w:szCs w:val="24"/>
        </w:rPr>
        <w:t xml:space="preserve"> vor Krankheiten zu schützen</w:t>
      </w:r>
      <w:r w:rsidR="00F27754">
        <w:rPr>
          <w:rFonts w:ascii="Arial" w:eastAsia="Arial" w:hAnsi="Arial" w:cs="Arial"/>
          <w:b/>
          <w:sz w:val="24"/>
          <w:szCs w:val="24"/>
        </w:rPr>
        <w:t xml:space="preserve"> und ihr</w:t>
      </w:r>
      <w:r w:rsidR="006B3D72" w:rsidRPr="00A10F77">
        <w:rPr>
          <w:rFonts w:ascii="Arial" w:eastAsia="Arial" w:hAnsi="Arial" w:cs="Arial"/>
          <w:b/>
          <w:sz w:val="24"/>
          <w:szCs w:val="24"/>
        </w:rPr>
        <w:t xml:space="preserve"> Wohlbefinden </w:t>
      </w:r>
      <w:r w:rsidR="00F27754">
        <w:rPr>
          <w:rFonts w:ascii="Arial" w:eastAsia="Arial" w:hAnsi="Arial" w:cs="Arial"/>
          <w:b/>
          <w:sz w:val="24"/>
          <w:szCs w:val="24"/>
        </w:rPr>
        <w:t>zu fördern</w:t>
      </w:r>
      <w:r w:rsidR="006B3D72" w:rsidRPr="00A10F77">
        <w:rPr>
          <w:rFonts w:ascii="Arial" w:eastAsia="Arial" w:hAnsi="Arial" w:cs="Arial"/>
          <w:b/>
          <w:sz w:val="24"/>
          <w:szCs w:val="24"/>
        </w:rPr>
        <w:t xml:space="preserve"> und </w:t>
      </w:r>
      <w:r w:rsidR="00F27754">
        <w:rPr>
          <w:rFonts w:ascii="Arial" w:eastAsia="Arial" w:hAnsi="Arial" w:cs="Arial"/>
          <w:b/>
          <w:sz w:val="24"/>
          <w:szCs w:val="24"/>
        </w:rPr>
        <w:t xml:space="preserve">eine nachhaltige Landwirtschaft zu </w:t>
      </w:r>
      <w:r w:rsidR="006B3D72" w:rsidRPr="00A10F77">
        <w:rPr>
          <w:rFonts w:ascii="Arial" w:eastAsia="Arial" w:hAnsi="Arial" w:cs="Arial"/>
          <w:b/>
          <w:sz w:val="24"/>
          <w:szCs w:val="24"/>
        </w:rPr>
        <w:t>unterstützen</w:t>
      </w:r>
    </w:p>
    <w:p w:rsidR="00D76ACD" w:rsidRDefault="0015028F" w:rsidP="00D76ACD">
      <w:pPr>
        <w:spacing w:after="0" w:line="276" w:lineRule="auto"/>
        <w:rPr>
          <w:rFonts w:ascii="Arial" w:eastAsia="Arial" w:hAnsi="Arial" w:cs="Arial"/>
          <w:sz w:val="24"/>
          <w:szCs w:val="24"/>
        </w:rPr>
      </w:pPr>
      <w:r w:rsidRPr="00D76ACD">
        <w:rPr>
          <w:rFonts w:ascii="Arial" w:eastAsia="Arial" w:hAnsi="Arial" w:cs="Arial"/>
          <w:b/>
          <w:i/>
          <w:sz w:val="24"/>
          <w:szCs w:val="24"/>
        </w:rPr>
        <w:t>17. Januar 2019, Berlin</w:t>
      </w:r>
      <w:r w:rsidRPr="00380471">
        <w:rPr>
          <w:rFonts w:ascii="Arial" w:eastAsia="Arial" w:hAnsi="Arial" w:cs="Arial"/>
          <w:sz w:val="24"/>
          <w:szCs w:val="24"/>
        </w:rPr>
        <w:t xml:space="preserve"> – Experten der Veterinärmedizin, der Landwirtschaft und der Politik diskutierten gemeinsam mit Vertretern der Tiergesundheitsbranche die Chancen der Digitalisierung für eine zukunftsfähige Tierproduktion in einer Podiumsdiskussion im Rahmen des Globalen Forums für Ernährung und Landwirtschaft, GFFA am Rande der Grünen Woche in Berlin. </w:t>
      </w:r>
      <w:r w:rsidR="00D76ACD">
        <w:rPr>
          <w:rFonts w:ascii="Arial" w:eastAsia="Arial" w:hAnsi="Arial" w:cs="Arial"/>
          <w:sz w:val="24"/>
          <w:szCs w:val="24"/>
        </w:rPr>
        <w:br/>
      </w:r>
    </w:p>
    <w:p w:rsidR="001836EF" w:rsidRDefault="001836EF" w:rsidP="00D76ACD">
      <w:pPr>
        <w:spacing w:after="0" w:line="276" w:lineRule="auto"/>
        <w:rPr>
          <w:rFonts w:ascii="Arial" w:eastAsia="Arial" w:hAnsi="Arial" w:cs="Arial"/>
          <w:sz w:val="24"/>
          <w:szCs w:val="24"/>
        </w:rPr>
      </w:pPr>
      <w:r w:rsidRPr="00380471">
        <w:rPr>
          <w:rFonts w:ascii="Arial" w:eastAsia="Arial" w:hAnsi="Arial" w:cs="Arial"/>
          <w:sz w:val="24"/>
          <w:szCs w:val="24"/>
        </w:rPr>
        <w:t>Dabei wurde auf die</w:t>
      </w:r>
      <w:r w:rsidR="0015028F" w:rsidRPr="00380471">
        <w:rPr>
          <w:rFonts w:ascii="Arial" w:eastAsia="Arial" w:hAnsi="Arial" w:cs="Arial"/>
          <w:sz w:val="24"/>
          <w:szCs w:val="24"/>
        </w:rPr>
        <w:t xml:space="preserve"> zahlreichen Möglichkeiten aufmerksam</w:t>
      </w:r>
      <w:r w:rsidRPr="00380471">
        <w:rPr>
          <w:rFonts w:ascii="Arial" w:eastAsia="Arial" w:hAnsi="Arial" w:cs="Arial"/>
          <w:sz w:val="24"/>
          <w:szCs w:val="24"/>
        </w:rPr>
        <w:t xml:space="preserve"> gemacht</w:t>
      </w:r>
      <w:r w:rsidR="0015028F" w:rsidRPr="00380471">
        <w:rPr>
          <w:rFonts w:ascii="Arial" w:eastAsia="Arial" w:hAnsi="Arial" w:cs="Arial"/>
          <w:sz w:val="24"/>
          <w:szCs w:val="24"/>
        </w:rPr>
        <w:t>, die die Digitalisierung für die Tiergesundheit auf der ganzen Welt bietet</w:t>
      </w:r>
      <w:r w:rsidR="0030419B" w:rsidRPr="00380471">
        <w:rPr>
          <w:rFonts w:ascii="Arial" w:eastAsia="Arial" w:hAnsi="Arial" w:cs="Arial"/>
          <w:sz w:val="24"/>
          <w:szCs w:val="24"/>
        </w:rPr>
        <w:t xml:space="preserve">, wie Tierkrankheiten zu erkennen und zu bekämpfen, zum Schutz </w:t>
      </w:r>
      <w:r w:rsidR="002406AA" w:rsidRPr="00380471">
        <w:rPr>
          <w:rFonts w:ascii="Arial" w:eastAsia="Arial" w:hAnsi="Arial" w:cs="Arial"/>
          <w:sz w:val="24"/>
          <w:szCs w:val="24"/>
        </w:rPr>
        <w:t>der öffentlichen</w:t>
      </w:r>
      <w:r w:rsidR="0030419B" w:rsidRPr="00380471">
        <w:rPr>
          <w:rFonts w:ascii="Arial" w:eastAsia="Arial" w:hAnsi="Arial" w:cs="Arial"/>
          <w:sz w:val="24"/>
          <w:szCs w:val="24"/>
        </w:rPr>
        <w:t xml:space="preserve"> Gesundheit beizutragen sowie die Sicherheit, Qualität und Nachhaltigkeit der Lebensmittelproduktion zu stärken.</w:t>
      </w:r>
    </w:p>
    <w:p w:rsidR="00D76ACD" w:rsidRPr="00380471" w:rsidRDefault="00D76ACD" w:rsidP="00D76ACD">
      <w:pPr>
        <w:spacing w:after="0" w:line="276" w:lineRule="auto"/>
        <w:rPr>
          <w:rFonts w:ascii="Arial" w:eastAsia="Arial" w:hAnsi="Arial" w:cs="Arial"/>
          <w:sz w:val="24"/>
          <w:szCs w:val="24"/>
        </w:rPr>
      </w:pPr>
    </w:p>
    <w:p w:rsidR="002406AA" w:rsidRDefault="0030419B" w:rsidP="00D76ACD">
      <w:pPr>
        <w:spacing w:after="0" w:line="276" w:lineRule="auto"/>
        <w:rPr>
          <w:rFonts w:ascii="Arial" w:eastAsia="Arial" w:hAnsi="Arial" w:cs="Arial"/>
          <w:sz w:val="24"/>
          <w:szCs w:val="24"/>
        </w:rPr>
      </w:pPr>
      <w:r w:rsidRPr="00380471">
        <w:rPr>
          <w:rFonts w:ascii="Arial" w:eastAsia="Arial" w:hAnsi="Arial" w:cs="Arial"/>
          <w:sz w:val="24"/>
          <w:szCs w:val="24"/>
        </w:rPr>
        <w:t>Durch die Sammlung, Überwachung und Analyse von Gesundheitsdaten in Kombination mit neuen Diagnosewerkzeugen und digitalen Lösungen in der Tierproduktion helfen Tierärzte und Landwirte</w:t>
      </w:r>
      <w:r w:rsidR="002406AA" w:rsidRPr="00380471">
        <w:rPr>
          <w:rFonts w:ascii="Arial" w:eastAsia="Arial" w:hAnsi="Arial" w:cs="Arial"/>
          <w:sz w:val="24"/>
          <w:szCs w:val="24"/>
        </w:rPr>
        <w:t xml:space="preserve"> </w:t>
      </w:r>
      <w:r w:rsidR="0015028F" w:rsidRPr="00380471">
        <w:rPr>
          <w:rFonts w:ascii="Arial" w:eastAsia="Arial" w:hAnsi="Arial" w:cs="Arial"/>
          <w:sz w:val="24"/>
          <w:szCs w:val="24"/>
        </w:rPr>
        <w:t xml:space="preserve">große Fortschritte bei der Erkennung und </w:t>
      </w:r>
      <w:r w:rsidR="00F27754">
        <w:rPr>
          <w:rFonts w:ascii="Arial" w:eastAsia="Arial" w:hAnsi="Arial" w:cs="Arial"/>
          <w:sz w:val="24"/>
          <w:szCs w:val="24"/>
        </w:rPr>
        <w:t>Kontrolle von Tierkrankheiten</w:t>
      </w:r>
      <w:r w:rsidR="0015028F" w:rsidRPr="00380471">
        <w:rPr>
          <w:rFonts w:ascii="Arial" w:eastAsia="Arial" w:hAnsi="Arial" w:cs="Arial"/>
          <w:sz w:val="24"/>
          <w:szCs w:val="24"/>
        </w:rPr>
        <w:t xml:space="preserve"> </w:t>
      </w:r>
      <w:r w:rsidR="002406AA" w:rsidRPr="00380471">
        <w:rPr>
          <w:rFonts w:ascii="Arial" w:eastAsia="Arial" w:hAnsi="Arial" w:cs="Arial"/>
          <w:sz w:val="24"/>
          <w:szCs w:val="24"/>
        </w:rPr>
        <w:t xml:space="preserve">zu </w:t>
      </w:r>
      <w:r w:rsidR="0015028F" w:rsidRPr="00380471">
        <w:rPr>
          <w:rFonts w:ascii="Arial" w:eastAsia="Arial" w:hAnsi="Arial" w:cs="Arial"/>
          <w:sz w:val="24"/>
          <w:szCs w:val="24"/>
        </w:rPr>
        <w:t xml:space="preserve">machen. </w:t>
      </w:r>
      <w:r w:rsidR="002406AA" w:rsidRPr="00380471">
        <w:rPr>
          <w:rFonts w:ascii="Arial" w:eastAsia="Arial" w:hAnsi="Arial" w:cs="Arial"/>
          <w:sz w:val="24"/>
          <w:szCs w:val="24"/>
        </w:rPr>
        <w:t>Tragbare Sensoren, A.I. kontrollierte Überwachungssysteme, neue Diagnostika und vieles mehr unterstützen die Landwirte</w:t>
      </w:r>
      <w:r w:rsidR="00D30CC8" w:rsidRPr="00380471">
        <w:rPr>
          <w:rFonts w:ascii="Arial" w:eastAsia="Arial" w:hAnsi="Arial" w:cs="Arial"/>
          <w:sz w:val="24"/>
          <w:szCs w:val="24"/>
        </w:rPr>
        <w:t xml:space="preserve"> weltweit</w:t>
      </w:r>
      <w:r w:rsidR="008B36FB" w:rsidRPr="00380471">
        <w:rPr>
          <w:rFonts w:ascii="Arial" w:eastAsia="Arial" w:hAnsi="Arial" w:cs="Arial"/>
          <w:sz w:val="24"/>
          <w:szCs w:val="24"/>
        </w:rPr>
        <w:t xml:space="preserve"> bei einer gesunden und nachhaltigen Tierproduktion.</w:t>
      </w:r>
      <w:r w:rsidR="002406AA" w:rsidRPr="00380471">
        <w:rPr>
          <w:rFonts w:ascii="Arial" w:eastAsia="Arial" w:hAnsi="Arial" w:cs="Arial"/>
          <w:sz w:val="24"/>
          <w:szCs w:val="24"/>
        </w:rPr>
        <w:t xml:space="preserve"> </w:t>
      </w:r>
    </w:p>
    <w:p w:rsidR="00D76ACD" w:rsidRPr="00380471" w:rsidRDefault="00D76ACD" w:rsidP="00D76ACD">
      <w:pPr>
        <w:spacing w:after="0" w:line="276" w:lineRule="auto"/>
        <w:rPr>
          <w:rFonts w:ascii="Arial" w:eastAsia="Arial" w:hAnsi="Arial" w:cs="Arial"/>
          <w:sz w:val="24"/>
          <w:szCs w:val="24"/>
        </w:rPr>
      </w:pPr>
    </w:p>
    <w:p w:rsidR="008B36FB" w:rsidRDefault="0015028F" w:rsidP="00D76ACD">
      <w:pPr>
        <w:spacing w:after="0" w:line="276" w:lineRule="auto"/>
        <w:jc w:val="both"/>
        <w:rPr>
          <w:rFonts w:ascii="Arial" w:eastAsia="Arial" w:hAnsi="Arial" w:cs="Arial"/>
          <w:sz w:val="24"/>
          <w:szCs w:val="24"/>
        </w:rPr>
      </w:pPr>
      <w:r w:rsidRPr="00380471">
        <w:rPr>
          <w:rFonts w:ascii="Arial" w:eastAsia="Arial" w:hAnsi="Arial" w:cs="Arial"/>
          <w:sz w:val="24"/>
          <w:szCs w:val="24"/>
        </w:rPr>
        <w:t>Der stellvertretende Generaldirektor der Weltorganisation für Tiergesundheit (OIE), Jean-Philippe Dop, nutzte die Gelegenheit, um das neue Weltinformationssystem für Tiergesundheit (WAHIS) vorzustellen und zu zeigen, wie Überwachung</w:t>
      </w:r>
      <w:r w:rsidR="008B36FB" w:rsidRPr="00380471">
        <w:rPr>
          <w:rFonts w:ascii="Arial" w:eastAsia="Arial" w:hAnsi="Arial" w:cs="Arial"/>
          <w:sz w:val="24"/>
          <w:szCs w:val="24"/>
        </w:rPr>
        <w:t xml:space="preserve"> </w:t>
      </w:r>
      <w:r w:rsidR="00F27754">
        <w:rPr>
          <w:rFonts w:ascii="Arial" w:eastAsia="Arial" w:hAnsi="Arial" w:cs="Arial"/>
          <w:sz w:val="24"/>
          <w:szCs w:val="24"/>
        </w:rPr>
        <w:t xml:space="preserve">und </w:t>
      </w:r>
      <w:r w:rsidR="008B36FB" w:rsidRPr="00380471">
        <w:rPr>
          <w:rFonts w:ascii="Arial" w:eastAsia="Arial" w:hAnsi="Arial" w:cs="Arial"/>
          <w:sz w:val="24"/>
          <w:szCs w:val="24"/>
        </w:rPr>
        <w:t xml:space="preserve">Modellierung von Krankheitsausbrüchen wie </w:t>
      </w:r>
      <w:proofErr w:type="spellStart"/>
      <w:r w:rsidR="008B36FB" w:rsidRPr="00380471">
        <w:rPr>
          <w:rFonts w:ascii="Arial" w:eastAsia="Arial" w:hAnsi="Arial" w:cs="Arial"/>
          <w:sz w:val="24"/>
          <w:szCs w:val="24"/>
        </w:rPr>
        <w:t>aviäre</w:t>
      </w:r>
      <w:proofErr w:type="spellEnd"/>
      <w:r w:rsidR="008B36FB" w:rsidRPr="00380471">
        <w:rPr>
          <w:rFonts w:ascii="Arial" w:eastAsia="Arial" w:hAnsi="Arial" w:cs="Arial"/>
          <w:sz w:val="24"/>
          <w:szCs w:val="24"/>
        </w:rPr>
        <w:t xml:space="preserve"> Influenza oder Afrikanische Schweinepest zusammen mit der Möglichkeit, sehr große Datenmengen zu analysieren</w:t>
      </w:r>
      <w:r w:rsidR="00B94170">
        <w:rPr>
          <w:rFonts w:ascii="Arial" w:eastAsia="Arial" w:hAnsi="Arial" w:cs="Arial"/>
          <w:sz w:val="24"/>
          <w:szCs w:val="24"/>
        </w:rPr>
        <w:t xml:space="preserve"> </w:t>
      </w:r>
      <w:r w:rsidR="008B36FB" w:rsidRPr="00380471">
        <w:rPr>
          <w:rFonts w:ascii="Arial" w:eastAsia="Arial" w:hAnsi="Arial" w:cs="Arial"/>
          <w:sz w:val="24"/>
          <w:szCs w:val="24"/>
        </w:rPr>
        <w:t xml:space="preserve">zur Bewältigung </w:t>
      </w:r>
      <w:r w:rsidR="008B36FB" w:rsidRPr="00B94170">
        <w:rPr>
          <w:rFonts w:ascii="Arial" w:eastAsia="Arial" w:hAnsi="Arial" w:cs="Arial"/>
          <w:sz w:val="24"/>
          <w:szCs w:val="24"/>
        </w:rPr>
        <w:t xml:space="preserve">von </w:t>
      </w:r>
      <w:r w:rsidR="00B94170" w:rsidRPr="00B94170">
        <w:rPr>
          <w:rFonts w:ascii="Arial" w:eastAsia="Arial" w:hAnsi="Arial" w:cs="Arial"/>
          <w:sz w:val="24"/>
          <w:szCs w:val="24"/>
        </w:rPr>
        <w:t>B</w:t>
      </w:r>
      <w:r w:rsidR="008B36FB" w:rsidRPr="00B94170">
        <w:rPr>
          <w:rFonts w:ascii="Arial" w:eastAsia="Arial" w:hAnsi="Arial" w:cs="Arial"/>
          <w:sz w:val="24"/>
          <w:szCs w:val="24"/>
        </w:rPr>
        <w:t>edrohungen</w:t>
      </w:r>
      <w:r w:rsidR="008B36FB" w:rsidRPr="00380471">
        <w:rPr>
          <w:rFonts w:ascii="Arial" w:eastAsia="Arial" w:hAnsi="Arial" w:cs="Arial"/>
          <w:sz w:val="24"/>
          <w:szCs w:val="24"/>
        </w:rPr>
        <w:t xml:space="preserve"> für unsere Nutztiere </w:t>
      </w:r>
      <w:r w:rsidR="00F27754">
        <w:rPr>
          <w:rFonts w:ascii="Arial" w:eastAsia="Arial" w:hAnsi="Arial" w:cs="Arial"/>
          <w:sz w:val="24"/>
          <w:szCs w:val="24"/>
        </w:rPr>
        <w:t>und ökonomische</w:t>
      </w:r>
      <w:r w:rsidR="003F102E">
        <w:rPr>
          <w:rFonts w:ascii="Arial" w:eastAsia="Arial" w:hAnsi="Arial" w:cs="Arial"/>
          <w:sz w:val="24"/>
          <w:szCs w:val="24"/>
        </w:rPr>
        <w:t>r</w:t>
      </w:r>
      <w:bookmarkStart w:id="0" w:name="_GoBack"/>
      <w:bookmarkEnd w:id="0"/>
      <w:r w:rsidR="00F27754">
        <w:rPr>
          <w:rFonts w:ascii="Arial" w:eastAsia="Arial" w:hAnsi="Arial" w:cs="Arial"/>
          <w:sz w:val="24"/>
          <w:szCs w:val="24"/>
        </w:rPr>
        <w:t xml:space="preserve"> Konsequenzen </w:t>
      </w:r>
      <w:r w:rsidR="008B36FB" w:rsidRPr="00380471">
        <w:rPr>
          <w:rFonts w:ascii="Arial" w:eastAsia="Arial" w:hAnsi="Arial" w:cs="Arial"/>
          <w:sz w:val="24"/>
          <w:szCs w:val="24"/>
        </w:rPr>
        <w:t>genutzt werden.</w:t>
      </w:r>
    </w:p>
    <w:p w:rsidR="00B94170" w:rsidRPr="00380471" w:rsidRDefault="00B94170" w:rsidP="00D76ACD">
      <w:pPr>
        <w:spacing w:after="0" w:line="276" w:lineRule="auto"/>
        <w:jc w:val="both"/>
        <w:rPr>
          <w:rFonts w:ascii="Arial" w:eastAsia="Arial" w:hAnsi="Arial" w:cs="Arial"/>
          <w:sz w:val="24"/>
          <w:szCs w:val="24"/>
        </w:rPr>
      </w:pPr>
    </w:p>
    <w:p w:rsidR="00A10F77" w:rsidRDefault="0015028F" w:rsidP="00D76ACD">
      <w:pPr>
        <w:spacing w:after="0" w:line="276" w:lineRule="auto"/>
        <w:rPr>
          <w:rFonts w:ascii="Arial" w:eastAsia="Arial" w:hAnsi="Arial" w:cs="Arial"/>
          <w:sz w:val="24"/>
          <w:szCs w:val="24"/>
        </w:rPr>
      </w:pPr>
      <w:r w:rsidRPr="00380471">
        <w:rPr>
          <w:rFonts w:ascii="Arial" w:eastAsia="Arial" w:hAnsi="Arial" w:cs="Arial"/>
          <w:sz w:val="24"/>
          <w:szCs w:val="24"/>
        </w:rPr>
        <w:t xml:space="preserve">Neben Fragen </w:t>
      </w:r>
      <w:r w:rsidR="00A10F77">
        <w:rPr>
          <w:rFonts w:ascii="Arial" w:eastAsia="Arial" w:hAnsi="Arial" w:cs="Arial"/>
          <w:sz w:val="24"/>
          <w:szCs w:val="24"/>
        </w:rPr>
        <w:t>zu</w:t>
      </w:r>
      <w:r w:rsidR="00F27754">
        <w:rPr>
          <w:rFonts w:ascii="Arial" w:eastAsia="Arial" w:hAnsi="Arial" w:cs="Arial"/>
          <w:sz w:val="24"/>
          <w:szCs w:val="24"/>
        </w:rPr>
        <w:t>r</w:t>
      </w:r>
      <w:r w:rsidRPr="00380471">
        <w:rPr>
          <w:rFonts w:ascii="Arial" w:eastAsia="Arial" w:hAnsi="Arial" w:cs="Arial"/>
          <w:sz w:val="24"/>
          <w:szCs w:val="24"/>
        </w:rPr>
        <w:t xml:space="preserve"> Daten</w:t>
      </w:r>
      <w:r w:rsidR="00F27754">
        <w:rPr>
          <w:rFonts w:ascii="Arial" w:eastAsia="Arial" w:hAnsi="Arial" w:cs="Arial"/>
          <w:sz w:val="24"/>
          <w:szCs w:val="24"/>
        </w:rPr>
        <w:t xml:space="preserve">sicherheit –und Hoheit </w:t>
      </w:r>
      <w:r w:rsidRPr="00380471">
        <w:rPr>
          <w:rFonts w:ascii="Arial" w:eastAsia="Arial" w:hAnsi="Arial" w:cs="Arial"/>
          <w:sz w:val="24"/>
          <w:szCs w:val="24"/>
        </w:rPr>
        <w:t xml:space="preserve">diskutierten die Experten auch </w:t>
      </w:r>
    </w:p>
    <w:p w:rsidR="00A73B1C" w:rsidRDefault="00A10F77" w:rsidP="00D76ACD">
      <w:pPr>
        <w:spacing w:after="0" w:line="276" w:lineRule="auto"/>
        <w:rPr>
          <w:rFonts w:ascii="Arial" w:eastAsia="Arial" w:hAnsi="Arial" w:cs="Arial"/>
          <w:sz w:val="24"/>
          <w:szCs w:val="24"/>
        </w:rPr>
      </w:pPr>
      <w:r>
        <w:rPr>
          <w:rFonts w:ascii="Arial" w:eastAsia="Arial" w:hAnsi="Arial" w:cs="Arial"/>
          <w:sz w:val="24"/>
          <w:szCs w:val="24"/>
        </w:rPr>
        <w:t xml:space="preserve">über </w:t>
      </w:r>
      <w:r w:rsidR="0015028F" w:rsidRPr="00380471">
        <w:rPr>
          <w:rFonts w:ascii="Arial" w:eastAsia="Arial" w:hAnsi="Arial" w:cs="Arial"/>
          <w:sz w:val="24"/>
          <w:szCs w:val="24"/>
        </w:rPr>
        <w:t>die</w:t>
      </w:r>
      <w:r w:rsidRPr="00A10F77">
        <w:rPr>
          <w:rFonts w:ascii="Arial" w:eastAsia="Arial" w:hAnsi="Arial" w:cs="Arial"/>
          <w:sz w:val="24"/>
          <w:szCs w:val="24"/>
        </w:rPr>
        <w:t xml:space="preserve"> </w:t>
      </w:r>
      <w:r w:rsidR="00A7181C">
        <w:rPr>
          <w:rFonts w:ascii="Arial" w:eastAsia="Arial" w:hAnsi="Arial" w:cs="Arial"/>
          <w:sz w:val="24"/>
          <w:szCs w:val="24"/>
        </w:rPr>
        <w:t xml:space="preserve">erzielten </w:t>
      </w:r>
      <w:r w:rsidR="0015028F" w:rsidRPr="00380471">
        <w:rPr>
          <w:rFonts w:ascii="Arial" w:eastAsia="Arial" w:hAnsi="Arial" w:cs="Arial"/>
          <w:sz w:val="24"/>
          <w:szCs w:val="24"/>
        </w:rPr>
        <w:t xml:space="preserve">Fortschritte durch eine bessere </w:t>
      </w:r>
      <w:r w:rsidR="00AC5793">
        <w:rPr>
          <w:rFonts w:ascii="Arial" w:eastAsia="Arial" w:hAnsi="Arial" w:cs="Arial"/>
          <w:sz w:val="24"/>
          <w:szCs w:val="24"/>
        </w:rPr>
        <w:t>Datenstandardisierung,</w:t>
      </w:r>
      <w:r w:rsidR="00A7181C">
        <w:rPr>
          <w:rFonts w:ascii="Arial" w:eastAsia="Arial" w:hAnsi="Arial" w:cs="Arial"/>
          <w:sz w:val="24"/>
          <w:szCs w:val="24"/>
        </w:rPr>
        <w:t xml:space="preserve"> wie</w:t>
      </w:r>
      <w:r w:rsidR="00AC5793">
        <w:rPr>
          <w:rFonts w:ascii="Arial" w:eastAsia="Arial" w:hAnsi="Arial" w:cs="Arial"/>
          <w:sz w:val="24"/>
          <w:szCs w:val="24"/>
        </w:rPr>
        <w:t xml:space="preserve"> d</w:t>
      </w:r>
      <w:r w:rsidR="00A110E4">
        <w:rPr>
          <w:rFonts w:ascii="Arial" w:eastAsia="Arial" w:hAnsi="Arial" w:cs="Arial"/>
          <w:sz w:val="24"/>
          <w:szCs w:val="24"/>
        </w:rPr>
        <w:t xml:space="preserve">ie </w:t>
      </w:r>
      <w:r w:rsidR="00A110E4" w:rsidRPr="00AC5793">
        <w:rPr>
          <w:rFonts w:ascii="Arial" w:eastAsia="Arial" w:hAnsi="Arial" w:cs="Arial"/>
          <w:sz w:val="24"/>
          <w:szCs w:val="24"/>
        </w:rPr>
        <w:t>Auswertung</w:t>
      </w:r>
      <w:r w:rsidR="00AC5793" w:rsidRPr="00AC5793">
        <w:rPr>
          <w:rFonts w:ascii="Arial" w:eastAsia="Arial" w:hAnsi="Arial" w:cs="Arial"/>
          <w:sz w:val="24"/>
          <w:szCs w:val="24"/>
        </w:rPr>
        <w:t xml:space="preserve"> des</w:t>
      </w:r>
      <w:r w:rsidR="00A110E4" w:rsidRPr="00AC5793">
        <w:rPr>
          <w:rFonts w:ascii="Arial" w:eastAsia="Arial" w:hAnsi="Arial" w:cs="Arial"/>
          <w:sz w:val="24"/>
          <w:szCs w:val="24"/>
        </w:rPr>
        <w:t xml:space="preserve"> </w:t>
      </w:r>
      <w:r w:rsidR="00A7181C" w:rsidRPr="00AC5793">
        <w:rPr>
          <w:rFonts w:ascii="Arial" w:eastAsia="Arial" w:hAnsi="Arial" w:cs="Arial"/>
          <w:sz w:val="24"/>
          <w:szCs w:val="24"/>
        </w:rPr>
        <w:t>körperlichen</w:t>
      </w:r>
      <w:r w:rsidR="00A110E4" w:rsidRPr="00AC5793">
        <w:rPr>
          <w:rFonts w:ascii="Arial" w:eastAsia="Arial" w:hAnsi="Arial" w:cs="Arial"/>
          <w:sz w:val="24"/>
          <w:szCs w:val="24"/>
        </w:rPr>
        <w:t xml:space="preserve"> Zustand</w:t>
      </w:r>
      <w:r w:rsidR="00AC5793" w:rsidRPr="00AC5793">
        <w:rPr>
          <w:rFonts w:ascii="Arial" w:eastAsia="Arial" w:hAnsi="Arial" w:cs="Arial"/>
          <w:sz w:val="24"/>
          <w:szCs w:val="24"/>
        </w:rPr>
        <w:t>s</w:t>
      </w:r>
      <w:r w:rsidR="00A110E4" w:rsidRPr="00AC5793">
        <w:rPr>
          <w:rFonts w:ascii="Arial" w:eastAsia="Arial" w:hAnsi="Arial" w:cs="Arial"/>
          <w:sz w:val="24"/>
          <w:szCs w:val="24"/>
        </w:rPr>
        <w:t xml:space="preserve"> und Verhalten</w:t>
      </w:r>
      <w:r w:rsidR="00AC5793" w:rsidRPr="00AC5793">
        <w:rPr>
          <w:rFonts w:ascii="Arial" w:eastAsia="Arial" w:hAnsi="Arial" w:cs="Arial"/>
          <w:sz w:val="24"/>
          <w:szCs w:val="24"/>
        </w:rPr>
        <w:t>s</w:t>
      </w:r>
      <w:r w:rsidR="00A110E4" w:rsidRPr="00AC5793">
        <w:rPr>
          <w:rFonts w:ascii="Arial" w:eastAsia="Arial" w:hAnsi="Arial" w:cs="Arial"/>
          <w:sz w:val="24"/>
          <w:szCs w:val="24"/>
        </w:rPr>
        <w:t xml:space="preserve"> des Tieres</w:t>
      </w:r>
      <w:r w:rsidR="00AC5793">
        <w:rPr>
          <w:rFonts w:ascii="Arial" w:eastAsia="Arial" w:hAnsi="Arial" w:cs="Arial"/>
          <w:sz w:val="24"/>
          <w:szCs w:val="24"/>
        </w:rPr>
        <w:t xml:space="preserve"> sowie über</w:t>
      </w:r>
      <w:r w:rsidR="00A110E4">
        <w:rPr>
          <w:rFonts w:ascii="Arial" w:eastAsia="Arial" w:hAnsi="Arial" w:cs="Arial"/>
          <w:sz w:val="24"/>
          <w:szCs w:val="24"/>
        </w:rPr>
        <w:t xml:space="preserve"> </w:t>
      </w:r>
      <w:r w:rsidR="0015028F" w:rsidRPr="00380471">
        <w:rPr>
          <w:rFonts w:ascii="Arial" w:eastAsia="Arial" w:hAnsi="Arial" w:cs="Arial"/>
          <w:sz w:val="24"/>
          <w:szCs w:val="24"/>
        </w:rPr>
        <w:t xml:space="preserve">die Verfolgung und Rückverfolgung </w:t>
      </w:r>
      <w:r>
        <w:rPr>
          <w:rFonts w:ascii="Arial" w:eastAsia="Arial" w:hAnsi="Arial" w:cs="Arial"/>
          <w:sz w:val="24"/>
          <w:szCs w:val="24"/>
        </w:rPr>
        <w:t xml:space="preserve">von Tieren oder Krankheiten in einzelnen Ländern </w:t>
      </w:r>
      <w:r w:rsidR="0015028F" w:rsidRPr="00380471">
        <w:rPr>
          <w:rFonts w:ascii="Arial" w:eastAsia="Arial" w:hAnsi="Arial" w:cs="Arial"/>
          <w:sz w:val="24"/>
          <w:szCs w:val="24"/>
        </w:rPr>
        <w:t>oder Regionen</w:t>
      </w:r>
      <w:r w:rsidR="00A7181C">
        <w:rPr>
          <w:rFonts w:ascii="Arial" w:eastAsia="Arial" w:hAnsi="Arial" w:cs="Arial"/>
          <w:sz w:val="24"/>
          <w:szCs w:val="24"/>
        </w:rPr>
        <w:t xml:space="preserve">. </w:t>
      </w:r>
      <w:r w:rsidR="00A73B1C">
        <w:rPr>
          <w:rFonts w:ascii="Arial" w:eastAsia="Arial" w:hAnsi="Arial" w:cs="Arial"/>
          <w:sz w:val="24"/>
          <w:szCs w:val="24"/>
        </w:rPr>
        <w:t xml:space="preserve">Auch sprachen sie darüber, wie der Einsatz dieser Technologien über eine gute Internetverfügbarkeit sichergestellt werden muss, um die Vorteile für die globale Nahrungsmittel- und landwirtschaftliche Produktion nutzen zu können. </w:t>
      </w:r>
    </w:p>
    <w:p w:rsidR="00A10F77" w:rsidRDefault="00A10F77" w:rsidP="00D76ACD">
      <w:pPr>
        <w:spacing w:after="0" w:line="276" w:lineRule="auto"/>
        <w:rPr>
          <w:rFonts w:ascii="Arial" w:eastAsia="Arial" w:hAnsi="Arial" w:cs="Arial"/>
          <w:sz w:val="24"/>
          <w:szCs w:val="24"/>
        </w:rPr>
      </w:pPr>
    </w:p>
    <w:p w:rsidR="00770B20" w:rsidRPr="00380471" w:rsidRDefault="00AC5793" w:rsidP="00D76ACD">
      <w:pPr>
        <w:spacing w:after="0" w:line="276" w:lineRule="auto"/>
        <w:rPr>
          <w:rFonts w:ascii="Arial" w:eastAsia="Arial" w:hAnsi="Arial" w:cs="Arial"/>
          <w:sz w:val="24"/>
          <w:szCs w:val="24"/>
        </w:rPr>
      </w:pPr>
      <w:r>
        <w:rPr>
          <w:rFonts w:ascii="Arial" w:eastAsia="Arial" w:hAnsi="Arial" w:cs="Arial"/>
          <w:sz w:val="24"/>
          <w:szCs w:val="24"/>
        </w:rPr>
        <w:t xml:space="preserve">Für die Auswirkungen der Tierproduktion ist ein </w:t>
      </w:r>
      <w:r w:rsidRPr="00380471">
        <w:rPr>
          <w:rFonts w:ascii="Arial" w:eastAsia="Arial" w:hAnsi="Arial" w:cs="Arial"/>
          <w:sz w:val="24"/>
          <w:szCs w:val="24"/>
        </w:rPr>
        <w:t xml:space="preserve">günstiges politisches und </w:t>
      </w:r>
      <w:r>
        <w:rPr>
          <w:rFonts w:ascii="Arial" w:eastAsia="Arial" w:hAnsi="Arial" w:cs="Arial"/>
          <w:sz w:val="24"/>
          <w:szCs w:val="24"/>
        </w:rPr>
        <w:t>regulatorisches</w:t>
      </w:r>
      <w:r w:rsidRPr="00380471">
        <w:rPr>
          <w:rFonts w:ascii="Arial" w:eastAsia="Arial" w:hAnsi="Arial" w:cs="Arial"/>
          <w:sz w:val="24"/>
          <w:szCs w:val="24"/>
        </w:rPr>
        <w:t xml:space="preserve"> Umfeld</w:t>
      </w:r>
      <w:r>
        <w:rPr>
          <w:rFonts w:ascii="Arial" w:eastAsia="Arial" w:hAnsi="Arial" w:cs="Arial"/>
          <w:sz w:val="24"/>
          <w:szCs w:val="24"/>
        </w:rPr>
        <w:t xml:space="preserve"> von zentraler Bedeutung. Für die </w:t>
      </w:r>
      <w:r w:rsidR="0015028F" w:rsidRPr="00380471">
        <w:rPr>
          <w:rFonts w:ascii="Arial" w:eastAsia="Arial" w:hAnsi="Arial" w:cs="Arial"/>
          <w:sz w:val="24"/>
          <w:szCs w:val="24"/>
        </w:rPr>
        <w:t xml:space="preserve">Anwendung digitaler </w:t>
      </w:r>
      <w:r w:rsidR="0015028F" w:rsidRPr="00380471">
        <w:rPr>
          <w:rFonts w:ascii="Arial" w:eastAsia="Arial" w:hAnsi="Arial" w:cs="Arial"/>
          <w:sz w:val="24"/>
          <w:szCs w:val="24"/>
        </w:rPr>
        <w:lastRenderedPageBreak/>
        <w:t xml:space="preserve">Technologien </w:t>
      </w:r>
      <w:r>
        <w:rPr>
          <w:rFonts w:ascii="Arial" w:eastAsia="Arial" w:hAnsi="Arial" w:cs="Arial"/>
          <w:sz w:val="24"/>
          <w:szCs w:val="24"/>
        </w:rPr>
        <w:t>muss die Verbrauchera</w:t>
      </w:r>
      <w:r w:rsidR="0015028F" w:rsidRPr="00380471">
        <w:rPr>
          <w:rFonts w:ascii="Arial" w:eastAsia="Arial" w:hAnsi="Arial" w:cs="Arial"/>
          <w:sz w:val="24"/>
          <w:szCs w:val="24"/>
        </w:rPr>
        <w:t xml:space="preserve">kzeptanz </w:t>
      </w:r>
      <w:r>
        <w:rPr>
          <w:rFonts w:ascii="Arial" w:eastAsia="Arial" w:hAnsi="Arial" w:cs="Arial"/>
          <w:sz w:val="24"/>
          <w:szCs w:val="24"/>
        </w:rPr>
        <w:t>gegenüber Innovation gefördert werden</w:t>
      </w:r>
      <w:r w:rsidR="00A7181C">
        <w:rPr>
          <w:rFonts w:ascii="Arial" w:eastAsia="Arial" w:hAnsi="Arial" w:cs="Arial"/>
          <w:sz w:val="24"/>
          <w:szCs w:val="24"/>
        </w:rPr>
        <w:t xml:space="preserve">. So kann </w:t>
      </w:r>
      <w:r w:rsidR="0015028F" w:rsidRPr="00380471">
        <w:rPr>
          <w:rFonts w:ascii="Arial" w:eastAsia="Arial" w:hAnsi="Arial" w:cs="Arial"/>
          <w:sz w:val="24"/>
          <w:szCs w:val="24"/>
        </w:rPr>
        <w:t>die Nutztierhaltung als Teil der Lösungen für die Versorgung d</w:t>
      </w:r>
      <w:r>
        <w:rPr>
          <w:rFonts w:ascii="Arial" w:eastAsia="Arial" w:hAnsi="Arial" w:cs="Arial"/>
          <w:sz w:val="24"/>
          <w:szCs w:val="24"/>
        </w:rPr>
        <w:t xml:space="preserve">er Menschen und einen intakten </w:t>
      </w:r>
      <w:r w:rsidR="0015028F" w:rsidRPr="00380471">
        <w:rPr>
          <w:rFonts w:ascii="Arial" w:eastAsia="Arial" w:hAnsi="Arial" w:cs="Arial"/>
          <w:sz w:val="24"/>
          <w:szCs w:val="24"/>
        </w:rPr>
        <w:t>Plane</w:t>
      </w:r>
      <w:r w:rsidR="00A7181C">
        <w:rPr>
          <w:rFonts w:ascii="Arial" w:eastAsia="Arial" w:hAnsi="Arial" w:cs="Arial"/>
          <w:sz w:val="24"/>
          <w:szCs w:val="24"/>
        </w:rPr>
        <w:t>ten weiter optimiert werden</w:t>
      </w:r>
      <w:r w:rsidR="0015028F" w:rsidRPr="00380471">
        <w:rPr>
          <w:rFonts w:ascii="Arial" w:eastAsia="Arial" w:hAnsi="Arial" w:cs="Arial"/>
          <w:sz w:val="24"/>
          <w:szCs w:val="24"/>
        </w:rPr>
        <w:t xml:space="preserve">. Regierungen und internationale Organisationen sind gefragt, um den Zugang zu den neuesten Fortschritten für die Landwirtschaft sicherzustellen. </w:t>
      </w:r>
    </w:p>
    <w:p w:rsidR="00770B20" w:rsidRPr="00380471" w:rsidRDefault="00770B20">
      <w:pPr>
        <w:spacing w:after="0" w:line="480" w:lineRule="auto"/>
        <w:rPr>
          <w:rFonts w:ascii="Arial" w:eastAsia="Arial" w:hAnsi="Arial" w:cs="Arial"/>
          <w:sz w:val="24"/>
          <w:szCs w:val="24"/>
        </w:rPr>
      </w:pPr>
    </w:p>
    <w:p w:rsidR="00380471" w:rsidRPr="00380471" w:rsidRDefault="00380471" w:rsidP="00380471">
      <w:pPr>
        <w:rPr>
          <w:rFonts w:ascii="Arial" w:hAnsi="Arial" w:cs="Arial"/>
          <w:b/>
          <w:iCs/>
          <w:lang w:val="en-US"/>
        </w:rPr>
      </w:pPr>
      <w:r w:rsidRPr="00380471">
        <w:rPr>
          <w:rFonts w:ascii="Arial" w:hAnsi="Arial" w:cs="Arial"/>
          <w:b/>
          <w:iCs/>
          <w:lang w:val="en-US"/>
        </w:rPr>
        <w:t xml:space="preserve">Information zu den </w:t>
      </w:r>
      <w:proofErr w:type="spellStart"/>
      <w:r w:rsidRPr="00380471">
        <w:rPr>
          <w:rFonts w:ascii="Arial" w:hAnsi="Arial" w:cs="Arial"/>
          <w:b/>
          <w:iCs/>
          <w:lang w:val="en-US"/>
        </w:rPr>
        <w:t>Veranstaltern</w:t>
      </w:r>
      <w:proofErr w:type="spellEnd"/>
      <w:r w:rsidRPr="00380471">
        <w:rPr>
          <w:rFonts w:ascii="Arial" w:hAnsi="Arial" w:cs="Arial"/>
          <w:b/>
          <w:iCs/>
          <w:lang w:val="en-US"/>
        </w:rPr>
        <w:t>:</w:t>
      </w:r>
    </w:p>
    <w:p w:rsidR="00380471" w:rsidRPr="00380471" w:rsidRDefault="00380471" w:rsidP="0038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80471">
        <w:rPr>
          <w:rFonts w:ascii="Arial" w:eastAsia="Times New Roman" w:hAnsi="Arial" w:cs="Arial"/>
        </w:rPr>
        <w:t xml:space="preserve">HealthforAnimals ist der Verband, der die Tierarzneimittelindustrie auf globaler Ebene vertritt. Zu seinen Mitgliedern zählen die weltweit größten Tiergesundheitsunternehmen sowie nationale Verbände in Industrie- und Entwicklungsländern auf fünf Kontinenten. </w:t>
      </w:r>
      <w:hyperlink r:id="rId7" w:history="1">
        <w:r w:rsidRPr="00380471">
          <w:rPr>
            <w:rStyle w:val="Hyperlink"/>
            <w:rFonts w:ascii="Arial" w:eastAsia="Times New Roman" w:hAnsi="Arial" w:cs="Arial"/>
          </w:rPr>
          <w:t>www.healthforanimals.org</w:t>
        </w:r>
      </w:hyperlink>
      <w:r w:rsidRPr="00380471">
        <w:rPr>
          <w:rFonts w:ascii="Arial" w:eastAsia="Times New Roman" w:hAnsi="Arial" w:cs="Arial"/>
        </w:rPr>
        <w:t xml:space="preserve"> </w:t>
      </w:r>
    </w:p>
    <w:p w:rsidR="00380471" w:rsidRPr="00380471" w:rsidRDefault="00380471" w:rsidP="0038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380471" w:rsidRPr="00380471" w:rsidRDefault="00380471" w:rsidP="0038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80471">
        <w:rPr>
          <w:rFonts w:ascii="Arial" w:eastAsia="Times New Roman" w:hAnsi="Arial" w:cs="Arial"/>
        </w:rPr>
        <w:t xml:space="preserve">Der Bundesverband für Tiergesundheit e.V. ist der Verband der Tierarzneimittelindustrie in Deutschland, der mit 22 Mitgliedern rund 95% des deutschen Marktes für Tiergesundheitsprodukte repräsentiert.  </w:t>
      </w:r>
      <w:hyperlink r:id="rId8" w:history="1">
        <w:r w:rsidRPr="00380471">
          <w:rPr>
            <w:rStyle w:val="Hyperlink"/>
            <w:rFonts w:ascii="Arial" w:eastAsia="Times New Roman" w:hAnsi="Arial" w:cs="Arial"/>
          </w:rPr>
          <w:t>www.bft-online.de</w:t>
        </w:r>
      </w:hyperlink>
      <w:r w:rsidRPr="00380471">
        <w:rPr>
          <w:rFonts w:ascii="Arial" w:eastAsia="Times New Roman" w:hAnsi="Arial" w:cs="Arial"/>
        </w:rPr>
        <w:t xml:space="preserve"> </w:t>
      </w:r>
    </w:p>
    <w:p w:rsidR="00380471" w:rsidRPr="00380471" w:rsidRDefault="00380471" w:rsidP="0038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380471" w:rsidRPr="00380471" w:rsidRDefault="00380471" w:rsidP="0038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380471">
        <w:rPr>
          <w:rFonts w:ascii="Arial" w:eastAsia="Times New Roman" w:hAnsi="Arial" w:cs="Arial"/>
        </w:rPr>
        <w:t xml:space="preserve">AnimalhealthEurope ist die Vereinigung der Tierarzneimittelindustrie auf europäischer Ebene. Zu seinen Mitgliedern zählen sowohl Tiergesundheitsunternehmen als auch nationale Verbände, die rund 90% des europäischen Marktes für Tiergesundheitsprodukte abdecken. </w:t>
      </w:r>
      <w:hyperlink r:id="rId9" w:history="1">
        <w:r w:rsidRPr="00380471">
          <w:rPr>
            <w:rStyle w:val="Hyperlink"/>
            <w:rFonts w:ascii="Arial" w:eastAsia="Times New Roman" w:hAnsi="Arial" w:cs="Arial"/>
          </w:rPr>
          <w:t>www.animalhealtheurope.eu</w:t>
        </w:r>
      </w:hyperlink>
      <w:r w:rsidRPr="00380471">
        <w:rPr>
          <w:rFonts w:ascii="Arial" w:eastAsia="Times New Roman" w:hAnsi="Arial" w:cs="Arial"/>
        </w:rPr>
        <w:t xml:space="preserve"> </w:t>
      </w:r>
    </w:p>
    <w:p w:rsidR="00A7181C" w:rsidRPr="008E665C" w:rsidRDefault="00A7181C" w:rsidP="00A7181C">
      <w:pPr>
        <w:spacing w:after="150" w:line="480" w:lineRule="auto"/>
        <w:rPr>
          <w:rFonts w:ascii="Arial" w:eastAsia="Arial" w:hAnsi="Arial" w:cs="Arial"/>
        </w:rPr>
      </w:pPr>
    </w:p>
    <w:p w:rsidR="00770B20" w:rsidRPr="008E665C" w:rsidRDefault="00A7181C" w:rsidP="00A7181C">
      <w:pPr>
        <w:spacing w:after="150" w:line="480" w:lineRule="auto"/>
        <w:rPr>
          <w:rFonts w:ascii="Arial" w:eastAsia="Arial" w:hAnsi="Arial" w:cs="Arial"/>
        </w:rPr>
      </w:pPr>
      <w:r w:rsidRPr="008E665C">
        <w:rPr>
          <w:rFonts w:ascii="Arial" w:eastAsia="Arial" w:hAnsi="Arial" w:cs="Arial"/>
        </w:rPr>
        <w:t>Über eine Veröffentlichung würden wir uns freuen und bitten um ein Belegexemplar.</w:t>
      </w:r>
    </w:p>
    <w:p w:rsidR="00770B20" w:rsidRPr="00F27754" w:rsidRDefault="0015028F" w:rsidP="00F27754">
      <w:pPr>
        <w:spacing w:after="0" w:line="240" w:lineRule="auto"/>
        <w:rPr>
          <w:rFonts w:ascii="Arial" w:eastAsia="Arial" w:hAnsi="Arial" w:cs="Arial"/>
        </w:rPr>
      </w:pPr>
      <w:r w:rsidRPr="00F27754">
        <w:rPr>
          <w:rFonts w:ascii="Arial" w:eastAsia="Arial" w:hAnsi="Arial" w:cs="Arial"/>
        </w:rPr>
        <w:t>Hinweise für die Redaktion</w:t>
      </w:r>
    </w:p>
    <w:p w:rsidR="00770B20" w:rsidRPr="00F27754" w:rsidRDefault="00770B20" w:rsidP="00F27754">
      <w:pPr>
        <w:spacing w:after="0" w:line="240" w:lineRule="auto"/>
        <w:rPr>
          <w:rFonts w:ascii="Arial" w:eastAsia="Arial" w:hAnsi="Arial" w:cs="Arial"/>
        </w:rPr>
      </w:pPr>
    </w:p>
    <w:p w:rsidR="00770B20" w:rsidRPr="00F27754" w:rsidRDefault="0015028F" w:rsidP="00F27754">
      <w:pPr>
        <w:spacing w:after="0" w:line="240" w:lineRule="auto"/>
        <w:rPr>
          <w:rFonts w:ascii="Arial" w:eastAsia="Arial" w:hAnsi="Arial" w:cs="Arial"/>
        </w:rPr>
      </w:pPr>
      <w:r w:rsidRPr="00F27754">
        <w:rPr>
          <w:rFonts w:ascii="Arial" w:eastAsia="Arial" w:hAnsi="Arial" w:cs="Arial"/>
        </w:rPr>
        <w:t>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770B20" w:rsidRPr="00F27754" w:rsidRDefault="00770B20" w:rsidP="00F27754">
      <w:pPr>
        <w:spacing w:after="0" w:line="240" w:lineRule="auto"/>
        <w:rPr>
          <w:rFonts w:ascii="Arial" w:eastAsia="Arial" w:hAnsi="Arial" w:cs="Arial"/>
        </w:rPr>
      </w:pPr>
    </w:p>
    <w:p w:rsidR="00770B20" w:rsidRPr="00F27754" w:rsidRDefault="0015028F" w:rsidP="00F27754">
      <w:pPr>
        <w:spacing w:after="0" w:line="240" w:lineRule="auto"/>
        <w:rPr>
          <w:rFonts w:ascii="Arial" w:eastAsia="Arial" w:hAnsi="Arial" w:cs="Arial"/>
        </w:rPr>
      </w:pPr>
      <w:r w:rsidRPr="00F27754">
        <w:rPr>
          <w:rFonts w:ascii="Arial" w:eastAsia="Arial" w:hAnsi="Arial" w:cs="Arial"/>
        </w:rPr>
        <w:t>● ● ● ● ● ● ● ●</w:t>
      </w:r>
    </w:p>
    <w:p w:rsidR="00770B20" w:rsidRPr="00F27754" w:rsidRDefault="00770B20" w:rsidP="00F27754">
      <w:pPr>
        <w:spacing w:after="0" w:line="240" w:lineRule="auto"/>
        <w:rPr>
          <w:rFonts w:ascii="Arial" w:eastAsia="Arial" w:hAnsi="Arial" w:cs="Arial"/>
        </w:rPr>
      </w:pPr>
    </w:p>
    <w:p w:rsidR="00770B20" w:rsidRPr="00F27754" w:rsidRDefault="0015028F" w:rsidP="00F27754">
      <w:pPr>
        <w:spacing w:after="0" w:line="240" w:lineRule="auto"/>
        <w:rPr>
          <w:rFonts w:ascii="Arial" w:eastAsia="Arial" w:hAnsi="Arial" w:cs="Arial"/>
        </w:rPr>
      </w:pPr>
      <w:r w:rsidRPr="00F27754">
        <w:rPr>
          <w:rFonts w:ascii="Arial" w:eastAsia="Arial" w:hAnsi="Arial" w:cs="Arial"/>
        </w:rPr>
        <w:t>371 Wörter – 3128 Zeichen</w:t>
      </w:r>
    </w:p>
    <w:p w:rsidR="00770B20" w:rsidRPr="00F27754" w:rsidRDefault="00770B20" w:rsidP="00F27754">
      <w:pPr>
        <w:spacing w:after="0" w:line="240" w:lineRule="auto"/>
        <w:rPr>
          <w:rFonts w:ascii="Arial" w:eastAsia="Arial" w:hAnsi="Arial" w:cs="Arial"/>
        </w:rPr>
      </w:pPr>
    </w:p>
    <w:p w:rsidR="00770B20" w:rsidRPr="00F27754" w:rsidRDefault="0015028F" w:rsidP="00F27754">
      <w:pPr>
        <w:spacing w:after="0" w:line="240" w:lineRule="auto"/>
        <w:rPr>
          <w:rFonts w:ascii="Arial" w:eastAsia="Arial" w:hAnsi="Arial" w:cs="Arial"/>
        </w:rPr>
      </w:pPr>
      <w:r w:rsidRPr="00F27754">
        <w:rPr>
          <w:rFonts w:ascii="Arial" w:eastAsia="Arial" w:hAnsi="Arial" w:cs="Arial"/>
        </w:rPr>
        <w:t>Weitere Informationen erteilt der Bundesverband für Tiergesundheit,</w:t>
      </w:r>
    </w:p>
    <w:p w:rsidR="00770B20" w:rsidRPr="00F27754" w:rsidRDefault="0015028F" w:rsidP="00F27754">
      <w:pPr>
        <w:spacing w:after="0" w:line="240" w:lineRule="auto"/>
        <w:rPr>
          <w:rFonts w:ascii="Arial" w:eastAsia="Arial" w:hAnsi="Arial" w:cs="Arial"/>
        </w:rPr>
      </w:pPr>
      <w:r w:rsidRPr="00F27754">
        <w:rPr>
          <w:rFonts w:ascii="Arial" w:eastAsia="Arial" w:hAnsi="Arial" w:cs="Arial"/>
        </w:rPr>
        <w:t xml:space="preserve">Dr. Sabine Schüller, Schwertberger Str. 14, 53177 Bonn, </w:t>
      </w:r>
    </w:p>
    <w:p w:rsidR="00770B20" w:rsidRPr="00F27754" w:rsidRDefault="0015028F" w:rsidP="00F27754">
      <w:pPr>
        <w:spacing w:after="0" w:line="240" w:lineRule="auto"/>
        <w:rPr>
          <w:rFonts w:ascii="Arial" w:eastAsia="Arial" w:hAnsi="Arial" w:cs="Arial"/>
        </w:rPr>
      </w:pPr>
      <w:r w:rsidRPr="00F27754">
        <w:rPr>
          <w:rFonts w:ascii="Arial" w:eastAsia="Arial" w:hAnsi="Arial" w:cs="Arial"/>
        </w:rPr>
        <w:t xml:space="preserve">Tel. 0228 / 31 82 96, E-Mail bft@bft-online.de, </w:t>
      </w:r>
      <w:hyperlink r:id="rId10">
        <w:r w:rsidRPr="00F27754">
          <w:rPr>
            <w:rFonts w:ascii="Arial" w:eastAsia="Arial" w:hAnsi="Arial" w:cs="Arial"/>
          </w:rPr>
          <w:t>www.bft-online.de</w:t>
        </w:r>
      </w:hyperlink>
    </w:p>
    <w:p w:rsidR="00770B20" w:rsidRPr="00380471" w:rsidRDefault="00770B20">
      <w:pPr>
        <w:shd w:val="clear" w:color="auto" w:fill="FFFFFF"/>
        <w:rPr>
          <w:rFonts w:ascii="Arial" w:eastAsia="Arial" w:hAnsi="Arial" w:cs="Arial"/>
          <w:color w:val="3C4043"/>
          <w:sz w:val="21"/>
          <w:szCs w:val="21"/>
        </w:rPr>
      </w:pPr>
      <w:bookmarkStart w:id="1" w:name="_gjdgxs" w:colFirst="0" w:colLast="0"/>
      <w:bookmarkEnd w:id="1"/>
    </w:p>
    <w:sectPr w:rsidR="00770B20" w:rsidRPr="00380471" w:rsidSect="00380471">
      <w:headerReference w:type="default" r:id="rId11"/>
      <w:pgSz w:w="11906" w:h="16838"/>
      <w:pgMar w:top="1677" w:right="1417" w:bottom="1134" w:left="1417"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71" w:rsidRDefault="00380471" w:rsidP="00380471">
      <w:pPr>
        <w:spacing w:after="0" w:line="240" w:lineRule="auto"/>
      </w:pPr>
      <w:r>
        <w:separator/>
      </w:r>
    </w:p>
  </w:endnote>
  <w:endnote w:type="continuationSeparator" w:id="0">
    <w:p w:rsidR="00380471" w:rsidRDefault="00380471" w:rsidP="0038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71" w:rsidRDefault="00380471" w:rsidP="00380471">
      <w:pPr>
        <w:spacing w:after="0" w:line="240" w:lineRule="auto"/>
      </w:pPr>
      <w:r>
        <w:separator/>
      </w:r>
    </w:p>
  </w:footnote>
  <w:footnote w:type="continuationSeparator" w:id="0">
    <w:p w:rsidR="00380471" w:rsidRDefault="00380471" w:rsidP="00380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71" w:rsidRDefault="00380471" w:rsidP="00380471">
    <w:pPr>
      <w:pStyle w:val="Kopfzeile"/>
    </w:pPr>
    <w:r w:rsidRPr="00305C82">
      <w:rPr>
        <w:noProof/>
      </w:rPr>
      <w:drawing>
        <wp:anchor distT="0" distB="0" distL="114300" distR="114300" simplePos="0" relativeHeight="251660288" behindDoc="0" locked="0" layoutInCell="1" allowOverlap="1" wp14:anchorId="57F5F0EA" wp14:editId="11281E72">
          <wp:simplePos x="0" y="0"/>
          <wp:positionH relativeFrom="column">
            <wp:posOffset>4362450</wp:posOffset>
          </wp:positionH>
          <wp:positionV relativeFrom="paragraph">
            <wp:posOffset>77470</wp:posOffset>
          </wp:positionV>
          <wp:extent cx="1790554" cy="581418"/>
          <wp:effectExtent l="0" t="0" r="635" b="9525"/>
          <wp:wrapNone/>
          <wp:docPr id="24" name="Picture 24" descr="Y:\AnimalhealthEurope\COMMUNICATIONS\Rebrand\Logo proposals\Final logo\animalhealth-europe_with-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nimalhealthEurope\COMMUNICATIONS\Rebrand\Logo proposals\Final logo\animalhealth-europe_with-payo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554" cy="5814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24C24C" wp14:editId="5C3EB101">
          <wp:simplePos x="0" y="0"/>
          <wp:positionH relativeFrom="column">
            <wp:posOffset>2360066</wp:posOffset>
          </wp:positionH>
          <wp:positionV relativeFrom="paragraph">
            <wp:posOffset>194090</wp:posOffset>
          </wp:positionV>
          <wp:extent cx="1402310" cy="3890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284" cy="400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C82">
      <w:rPr>
        <w:noProof/>
      </w:rPr>
      <w:drawing>
        <wp:anchor distT="0" distB="0" distL="114300" distR="114300" simplePos="0" relativeHeight="251659264" behindDoc="0" locked="0" layoutInCell="1" allowOverlap="1" wp14:anchorId="6C195392" wp14:editId="22A7EA92">
          <wp:simplePos x="0" y="0"/>
          <wp:positionH relativeFrom="column">
            <wp:posOffset>-47625</wp:posOffset>
          </wp:positionH>
          <wp:positionV relativeFrom="paragraph">
            <wp:posOffset>67458</wp:posOffset>
          </wp:positionV>
          <wp:extent cx="1971675" cy="59675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3546" cy="603370"/>
                  </a:xfrm>
                  <a:prstGeom prst="rect">
                    <a:avLst/>
                  </a:prstGeom>
                  <a:noFill/>
                </pic:spPr>
              </pic:pic>
            </a:graphicData>
          </a:graphic>
          <wp14:sizeRelH relativeFrom="page">
            <wp14:pctWidth>0</wp14:pctWidth>
          </wp14:sizeRelH>
          <wp14:sizeRelV relativeFrom="page">
            <wp14:pctHeight>0</wp14:pctHeight>
          </wp14:sizeRelV>
        </wp:anchor>
      </w:drawing>
    </w:r>
    <w:r w:rsidRPr="00305C82">
      <w:rPr>
        <w:noProof/>
      </w:rPr>
      <w:t xml:space="preserve"> </w:t>
    </w:r>
  </w:p>
  <w:p w:rsidR="00380471" w:rsidRDefault="003804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70B20"/>
    <w:rsid w:val="0015028F"/>
    <w:rsid w:val="001836EF"/>
    <w:rsid w:val="002406AA"/>
    <w:rsid w:val="0030419B"/>
    <w:rsid w:val="00380471"/>
    <w:rsid w:val="003F102E"/>
    <w:rsid w:val="004A3D62"/>
    <w:rsid w:val="004C5CDC"/>
    <w:rsid w:val="005F4AEE"/>
    <w:rsid w:val="006B3D72"/>
    <w:rsid w:val="00770B20"/>
    <w:rsid w:val="008B36FB"/>
    <w:rsid w:val="008E665C"/>
    <w:rsid w:val="009C244A"/>
    <w:rsid w:val="00A10F77"/>
    <w:rsid w:val="00A110E4"/>
    <w:rsid w:val="00A301F7"/>
    <w:rsid w:val="00A7181C"/>
    <w:rsid w:val="00A73B1C"/>
    <w:rsid w:val="00AC5793"/>
    <w:rsid w:val="00B94170"/>
    <w:rsid w:val="00D30CC8"/>
    <w:rsid w:val="00D76ACD"/>
    <w:rsid w:val="00E65765"/>
    <w:rsid w:val="00F27754"/>
    <w:rsid w:val="00FA3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551D8F"/>
    <w:rPr>
      <w:color w:val="0000FF"/>
      <w:u w:val="single"/>
    </w:rPr>
  </w:style>
  <w:style w:type="character" w:customStyle="1" w:styleId="qzeoue">
    <w:name w:val="qzeoue"/>
    <w:basedOn w:val="Absatz-Standardschriftart"/>
    <w:rsid w:val="00551D8F"/>
  </w:style>
  <w:style w:type="character" w:customStyle="1" w:styleId="muxgbd">
    <w:name w:val="muxgbd"/>
    <w:basedOn w:val="Absatz-Standardschriftart"/>
    <w:rsid w:val="00551D8F"/>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3804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471"/>
  </w:style>
  <w:style w:type="paragraph" w:styleId="Fuzeile">
    <w:name w:val="footer"/>
    <w:basedOn w:val="Standard"/>
    <w:link w:val="FuzeileZchn"/>
    <w:uiPriority w:val="99"/>
    <w:unhideWhenUsed/>
    <w:rsid w:val="003804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471"/>
  </w:style>
  <w:style w:type="paragraph" w:styleId="Sprechblasentext">
    <w:name w:val="Balloon Text"/>
    <w:basedOn w:val="Standard"/>
    <w:link w:val="SprechblasentextZchn"/>
    <w:uiPriority w:val="99"/>
    <w:semiHidden/>
    <w:unhideWhenUsed/>
    <w:rsid w:val="009C2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2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551D8F"/>
    <w:rPr>
      <w:color w:val="0000FF"/>
      <w:u w:val="single"/>
    </w:rPr>
  </w:style>
  <w:style w:type="character" w:customStyle="1" w:styleId="qzeoue">
    <w:name w:val="qzeoue"/>
    <w:basedOn w:val="Absatz-Standardschriftart"/>
    <w:rsid w:val="00551D8F"/>
  </w:style>
  <w:style w:type="character" w:customStyle="1" w:styleId="muxgbd">
    <w:name w:val="muxgbd"/>
    <w:basedOn w:val="Absatz-Standardschriftart"/>
    <w:rsid w:val="00551D8F"/>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3804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471"/>
  </w:style>
  <w:style w:type="paragraph" w:styleId="Fuzeile">
    <w:name w:val="footer"/>
    <w:basedOn w:val="Standard"/>
    <w:link w:val="FuzeileZchn"/>
    <w:uiPriority w:val="99"/>
    <w:unhideWhenUsed/>
    <w:rsid w:val="003804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471"/>
  </w:style>
  <w:style w:type="paragraph" w:styleId="Sprechblasentext">
    <w:name w:val="Balloon Text"/>
    <w:basedOn w:val="Standard"/>
    <w:link w:val="SprechblasentextZchn"/>
    <w:uiPriority w:val="99"/>
    <w:semiHidden/>
    <w:unhideWhenUsed/>
    <w:rsid w:val="009C2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foranimal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ft-online.de" TargetMode="External"/><Relationship Id="rId4" Type="http://schemas.openxmlformats.org/officeDocument/2006/relationships/webSettings" Target="webSettings.xml"/><Relationship Id="rId9" Type="http://schemas.openxmlformats.org/officeDocument/2006/relationships/hyperlink" Target="http://www.animalhealtheurope.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Mikulic</dc:creator>
  <cp:lastModifiedBy>B. Mikulic</cp:lastModifiedBy>
  <cp:revision>4</cp:revision>
  <cp:lastPrinted>2019-01-21T10:24:00Z</cp:lastPrinted>
  <dcterms:created xsi:type="dcterms:W3CDTF">2019-01-21T11:32:00Z</dcterms:created>
  <dcterms:modified xsi:type="dcterms:W3CDTF">2019-01-22T08:12:00Z</dcterms:modified>
</cp:coreProperties>
</file>