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1F4D" w14:textId="77777777" w:rsidR="00BC0BB7" w:rsidRPr="00BC0BB7" w:rsidRDefault="00BC0BB7" w:rsidP="00BC0BB7">
      <w:pPr>
        <w:pStyle w:val="berschrift1"/>
        <w:rPr>
          <w:rFonts w:ascii="Arial" w:hAnsi="Arial"/>
          <w:sz w:val="28"/>
          <w:szCs w:val="28"/>
        </w:rPr>
      </w:pPr>
      <w:r w:rsidRPr="00BC0BB7">
        <w:rPr>
          <w:sz w:val="28"/>
          <w:szCs w:val="28"/>
        </w:rPr>
        <w:t>Was ist eine Allergie?</w:t>
      </w:r>
    </w:p>
    <w:p w14:paraId="693DA529" w14:textId="77777777" w:rsidR="00BC0BB7" w:rsidRDefault="00BC0BB7" w:rsidP="00BC0BB7"/>
    <w:p w14:paraId="7CF60E13"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Unter einer Allergie versteht man eine chronisch verlaufende Erkrankung mit vermuteter oder nachgewiesener genetischer Prädisposition, die durch normalerweise unschädliche Substanzen in der Umgebung des Patienten ausgelöst bzw. unterhalten wird. Prädisposition ist der medizinische Fachausdruck für die ererbte, genetisch bedingte Anlage oder Empfänglichkeit für bestimmte Krankheiten oder Symptome.</w:t>
      </w:r>
    </w:p>
    <w:p w14:paraId="0686FC98" w14:textId="77777777" w:rsidR="00BC0BB7" w:rsidRPr="00BC0BB7" w:rsidRDefault="00BC0BB7" w:rsidP="00BC0BB7">
      <w:pPr>
        <w:spacing w:line="360" w:lineRule="auto"/>
        <w:rPr>
          <w:rFonts w:ascii="HelveticaNeueLT Pro 55 Roman" w:hAnsi="HelveticaNeueLT Pro 55 Roman"/>
          <w:sz w:val="22"/>
          <w:szCs w:val="22"/>
        </w:rPr>
      </w:pPr>
    </w:p>
    <w:p w14:paraId="03951948" w14:textId="5DE4D692"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Bei den Stoffen, die eine Allergie auslösen, kann es sich um pflanzliche, tierische und chemische Substanzen handeln. Typisch für eine Allergie ist, dass sie erst bei wiederholtem Kontakt mit dem Allergieauslöser </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dem Allergen </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auftritt. Grund dafür ist, dass das Immunsystem in dem Allergen einen vermeintlichen "Feind" erkennt, sich an ihn erinnert, um dann bei erneutem Kontakt entsprechend stark auf ihn zu reagieren. Die Folge ist eine Überempfindlichkeit - die Allergie. </w:t>
      </w:r>
    </w:p>
    <w:p w14:paraId="09F78C44" w14:textId="77777777" w:rsidR="00BC0BB7" w:rsidRPr="00BC0BB7" w:rsidRDefault="00BC0BB7" w:rsidP="00BC0BB7">
      <w:pPr>
        <w:spacing w:line="360" w:lineRule="auto"/>
        <w:rPr>
          <w:rFonts w:ascii="HelveticaNeueLT Pro 55 Roman" w:hAnsi="HelveticaNeueLT Pro 55 Roman"/>
          <w:sz w:val="22"/>
          <w:szCs w:val="22"/>
        </w:rPr>
      </w:pPr>
    </w:p>
    <w:p w14:paraId="78CCCD83"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Prinzipiell können Hund und Katze also auf fast alles allergisch reagieren. Häufige Allergieauslöser sind Milben, Pollen, Flohspeichel, Schimmelpilze, Hautschuppen und Futtermittel. Auch Insekten (z.B. Stechmücken oder Wespen) oder Kontaktallergene (z.B. Shampoo) können allergische Reaktionen auslösen. Beim betroffenen Tier treten vor allem Juckreiz und Hautveränderungen auf. Auch Störungen des Magen-Darm-Traktes können auf Allergien beruhen. Zu den Symptomen einer Allergie zählen häufiges Kratzen, Benagen und Belecken des Körpers und der Pfoten, gerötete und entzündete Hautpartien, chronische oder wiederkehrende Ohr- und Augenentzündungen, Atembeschwerden aber auch Magen-Darm-Symptome wie Durchfall. Die Ähnlichkeit der Symptome macht die Diagnose schwierig. </w:t>
      </w:r>
    </w:p>
    <w:p w14:paraId="63F51F5C" w14:textId="77777777" w:rsidR="00BC0BB7" w:rsidRPr="00BC0BB7" w:rsidRDefault="00BC0BB7" w:rsidP="00BC0BB7">
      <w:pPr>
        <w:spacing w:line="360" w:lineRule="auto"/>
        <w:rPr>
          <w:rFonts w:ascii="HelveticaNeueLT Pro 55 Roman" w:hAnsi="HelveticaNeueLT Pro 55 Roman"/>
          <w:sz w:val="22"/>
          <w:szCs w:val="22"/>
        </w:rPr>
      </w:pPr>
    </w:p>
    <w:p w14:paraId="4DC10787" w14:textId="77777777" w:rsidR="00BC0BB7" w:rsidRPr="00BC0BB7" w:rsidRDefault="00BC0BB7" w:rsidP="00BC0BB7">
      <w:pPr>
        <w:pStyle w:val="berschrift2"/>
        <w:spacing w:line="360" w:lineRule="auto"/>
        <w:rPr>
          <w:rFonts w:ascii="HelveticaNeueLT Pro 55 Roman" w:hAnsi="HelveticaNeueLT Pro 55 Roman"/>
          <w:b/>
          <w:bCs/>
          <w:color w:val="auto"/>
          <w:sz w:val="22"/>
          <w:szCs w:val="22"/>
        </w:rPr>
      </w:pPr>
      <w:r w:rsidRPr="00BC0BB7">
        <w:rPr>
          <w:rFonts w:ascii="HelveticaNeueLT Pro 55 Roman" w:hAnsi="HelveticaNeueLT Pro 55 Roman"/>
          <w:b/>
          <w:bCs/>
          <w:color w:val="auto"/>
          <w:sz w:val="22"/>
          <w:szCs w:val="22"/>
        </w:rPr>
        <w:t>Die wichtigsten Allergien bei Hund und Katze</w:t>
      </w:r>
    </w:p>
    <w:p w14:paraId="014AB098" w14:textId="77777777" w:rsidR="00BC0BB7" w:rsidRPr="00BC0BB7" w:rsidRDefault="00BC0BB7" w:rsidP="00BC0BB7">
      <w:pPr>
        <w:pStyle w:val="berschrift3"/>
        <w:spacing w:line="360" w:lineRule="auto"/>
        <w:rPr>
          <w:rFonts w:ascii="HelveticaNeueLT Pro 55 Roman" w:hAnsi="HelveticaNeueLT Pro 55 Roman"/>
          <w:b/>
          <w:bCs/>
          <w:color w:val="auto"/>
          <w:sz w:val="22"/>
          <w:szCs w:val="22"/>
        </w:rPr>
      </w:pPr>
      <w:r w:rsidRPr="00BC0BB7">
        <w:rPr>
          <w:rFonts w:ascii="HelveticaNeueLT Pro 55 Roman" w:hAnsi="HelveticaNeueLT Pro 55 Roman"/>
          <w:b/>
          <w:bCs/>
          <w:color w:val="auto"/>
          <w:sz w:val="22"/>
          <w:szCs w:val="22"/>
        </w:rPr>
        <w:t>Flohspeichel-Allergie</w:t>
      </w:r>
    </w:p>
    <w:p w14:paraId="296575EF" w14:textId="158E4E01"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Die häufigste Allergie beim Hund ist die Flohspeichel-Allergie-Dermatitis (FAD). Sie wird </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auch beim Hund </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vor allem durch den Katzenfloh ausgelöst. Eine erhöhte Krankheitsneigung haben Hunde, die zusätzlich an der Atopischen Dermatitis leiden. Etwa 80 Prozent der atopischen Hunde entwickeln bei Flohexposition eine Flohallergie. Das Leitsymptom der Flohspeichelallergie beim Hund ist intensiver Juckreiz vor allem in der Lenden-, Leisten- und Schwanzgegend, auf den die Tiere mit Benagen und Belecken reagieren. Als erste Hautveränderung tritt eine kleine Hautverdickung auf. Gelegentlich </w:t>
      </w:r>
      <w:r w:rsidRPr="00BC0BB7">
        <w:rPr>
          <w:rFonts w:ascii="HelveticaNeueLT Pro 55 Roman" w:hAnsi="HelveticaNeueLT Pro 55 Roman"/>
          <w:sz w:val="22"/>
          <w:szCs w:val="22"/>
        </w:rPr>
        <w:lastRenderedPageBreak/>
        <w:t xml:space="preserve">kommt es zu einer Schwellung der Kniekehllymphknoten. Durch das Benagen und Belecken entwickeln sich im Regelfall weitere Hautveränderungen wie Krusten. Auch eine Überwucherung der Haut mit </w:t>
      </w:r>
      <w:proofErr w:type="spellStart"/>
      <w:r w:rsidRPr="00BC0BB7">
        <w:rPr>
          <w:rFonts w:ascii="HelveticaNeueLT Pro 55 Roman" w:hAnsi="HelveticaNeueLT Pro 55 Roman"/>
          <w:sz w:val="22"/>
          <w:szCs w:val="22"/>
        </w:rPr>
        <w:t>Malassezia</w:t>
      </w:r>
      <w:proofErr w:type="spellEnd"/>
      <w:r w:rsidRPr="00BC0BB7">
        <w:rPr>
          <w:rFonts w:ascii="HelveticaNeueLT Pro 55 Roman" w:hAnsi="HelveticaNeueLT Pro 55 Roman"/>
          <w:sz w:val="22"/>
          <w:szCs w:val="22"/>
        </w:rPr>
        <w:t xml:space="preserve"> </w:t>
      </w:r>
      <w:proofErr w:type="spellStart"/>
      <w:r w:rsidRPr="00BC0BB7">
        <w:rPr>
          <w:rFonts w:ascii="HelveticaNeueLT Pro 55 Roman" w:hAnsi="HelveticaNeueLT Pro 55 Roman"/>
          <w:sz w:val="22"/>
          <w:szCs w:val="22"/>
        </w:rPr>
        <w:t>pachydermatis</w:t>
      </w:r>
      <w:proofErr w:type="spellEnd"/>
      <w:r w:rsidRPr="00BC0BB7">
        <w:rPr>
          <w:rFonts w:ascii="HelveticaNeueLT Pro 55 Roman" w:hAnsi="HelveticaNeueLT Pro 55 Roman"/>
          <w:sz w:val="22"/>
          <w:szCs w:val="22"/>
        </w:rPr>
        <w:t xml:space="preserve">, einer Hefe der natürlichen Hautflora, wird häufiger beobachtet, so dass es sekundär zu einer </w:t>
      </w:r>
      <w:proofErr w:type="spellStart"/>
      <w:r w:rsidRPr="00BC0BB7">
        <w:rPr>
          <w:rFonts w:ascii="HelveticaNeueLT Pro 55 Roman" w:hAnsi="HelveticaNeueLT Pro 55 Roman"/>
          <w:sz w:val="22"/>
          <w:szCs w:val="22"/>
        </w:rPr>
        <w:t>Malassezien</w:t>
      </w:r>
      <w:proofErr w:type="spellEnd"/>
      <w:r w:rsidRPr="00BC0BB7">
        <w:rPr>
          <w:rFonts w:ascii="HelveticaNeueLT Pro 55 Roman" w:hAnsi="HelveticaNeueLT Pro 55 Roman"/>
          <w:sz w:val="22"/>
          <w:szCs w:val="22"/>
        </w:rPr>
        <w:t>-Dermatitis kommt. Bei chronischem Bestehen einer Flohspeichelallergie treten Haarausfall, Hyperpigmentierung und Hautverdickung auf.</w:t>
      </w:r>
    </w:p>
    <w:p w14:paraId="346A2CF0" w14:textId="77777777" w:rsidR="00BC0BB7" w:rsidRPr="00BC0BB7" w:rsidRDefault="00BC0BB7" w:rsidP="00BC0BB7">
      <w:pPr>
        <w:spacing w:line="360" w:lineRule="auto"/>
        <w:rPr>
          <w:rFonts w:ascii="HelveticaNeueLT Pro 55 Roman" w:hAnsi="HelveticaNeueLT Pro 55 Roman"/>
          <w:sz w:val="22"/>
          <w:szCs w:val="22"/>
        </w:rPr>
      </w:pPr>
    </w:p>
    <w:p w14:paraId="684AD3BB"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Bei Katzen ist das klinische Bild variabler. Betroffen sind hier vor allem die Schwanzwurzel und Lenden-, Bauch- und Leistenregion sowie der Hals. Das Haupterscheinungsbild ist neben Juckreiz eine Hautentzündung mit hirsekorngroßen Hautverdickungen und Krusten. Auch eine Überempfindlichkeit des Rückens kann auf eine Flohallergie hinweisen. Bei längerem Bestehen kann fleckiger oder </w:t>
      </w:r>
      <w:proofErr w:type="gramStart"/>
      <w:r w:rsidRPr="00BC0BB7">
        <w:rPr>
          <w:rFonts w:ascii="HelveticaNeueLT Pro 55 Roman" w:hAnsi="HelveticaNeueLT Pro 55 Roman"/>
          <w:sz w:val="22"/>
          <w:szCs w:val="22"/>
        </w:rPr>
        <w:t>beidseits symmetrischer Haarausfall</w:t>
      </w:r>
      <w:proofErr w:type="gramEnd"/>
      <w:r w:rsidRPr="00BC0BB7">
        <w:rPr>
          <w:rFonts w:ascii="HelveticaNeueLT Pro 55 Roman" w:hAnsi="HelveticaNeueLT Pro 55 Roman"/>
          <w:sz w:val="22"/>
          <w:szCs w:val="22"/>
        </w:rPr>
        <w:t xml:space="preserve"> auftreten. Durch intensives Belecken kann eine flächige, erhabene Hautrötung entstehen. Auch bakterielle Sekundärinfektionen können Ausdruck einer Flohspeichelallergie sein. Eine Flohspeichelallergie kann bei Katzen auch mit Lymphknotenschwellungen einhergehen und ist klinisch nicht immer von einer nichtallergischen Dermatitis nach Flohexposition zu unterscheiden. </w:t>
      </w:r>
    </w:p>
    <w:p w14:paraId="19A99BA5" w14:textId="77777777" w:rsidR="00BC0BB7" w:rsidRPr="00BC0BB7" w:rsidRDefault="00BC0BB7" w:rsidP="00BC0BB7">
      <w:pPr>
        <w:spacing w:line="360" w:lineRule="auto"/>
        <w:rPr>
          <w:rFonts w:ascii="HelveticaNeueLT Pro 55 Roman" w:hAnsi="HelveticaNeueLT Pro 55 Roman"/>
          <w:b/>
          <w:bCs/>
          <w:sz w:val="22"/>
          <w:szCs w:val="22"/>
        </w:rPr>
      </w:pPr>
    </w:p>
    <w:p w14:paraId="1AC4B78D" w14:textId="77777777" w:rsidR="00BC0BB7" w:rsidRPr="00BC0BB7" w:rsidRDefault="00BC0BB7" w:rsidP="00BC0BB7">
      <w:pPr>
        <w:pStyle w:val="berschrift3"/>
        <w:spacing w:line="360" w:lineRule="auto"/>
        <w:rPr>
          <w:rFonts w:ascii="HelveticaNeueLT Pro 55 Roman" w:hAnsi="HelveticaNeueLT Pro 55 Roman"/>
          <w:b/>
          <w:bCs/>
          <w:color w:val="auto"/>
          <w:sz w:val="22"/>
          <w:szCs w:val="22"/>
        </w:rPr>
      </w:pPr>
      <w:r w:rsidRPr="00BC0BB7">
        <w:rPr>
          <w:rFonts w:ascii="HelveticaNeueLT Pro 55 Roman" w:hAnsi="HelveticaNeueLT Pro 55 Roman"/>
          <w:b/>
          <w:bCs/>
          <w:color w:val="auto"/>
          <w:sz w:val="22"/>
          <w:szCs w:val="22"/>
        </w:rPr>
        <w:t>Atopische Dermatitis</w:t>
      </w:r>
    </w:p>
    <w:p w14:paraId="07C24EF4"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Die Atopische Dermatitis (AD) ist die häufigste chronische Hauterkrankung des Hundes. Sie beruht auf allergischen Reaktionen gegenüber Umweltsubstanzen wie Pollen, Schimmelpilzen oder Hausstaubmilben. Da man zunächst davon ausging, dass die Allergene ausschließlich über die Luft und damit über die Atemwege das Tier erreichen, spricht man von Aeroallergenen oder Inhalationsallergenen. Inzwischen ist aber bekannt, dass die Allergene vor allem über die Haut aufgenommen werden. Besonders gefährdet sind Bereiche mit dünner Haut und spärlicher Behaarung sowie Stellen mit intensivem Allergenkontakt. Das erklärt das typische Verteilungsmuster der Symptome bei der AD. Das häufigste Symptom der AD ist wie bei den meisten anderen Allergien auch ein starker Juckreiz (Pruritus). Betroffen sind meist das Gesicht, die Ohren, die Gliedmaßen und Pfoten, die Achselbereiche sowie die Schwanzunterseite. An diesen Stellen folgen häufig Sekundärinfektionen, hervorgerufen durch Bakterien oder Pilze. Es können sich hochakute kreisrunde oberflächlich eitrige Entzündungsherde, die auch "</w:t>
      </w:r>
      <w:proofErr w:type="spellStart"/>
      <w:r w:rsidRPr="00BC0BB7">
        <w:rPr>
          <w:rFonts w:ascii="HelveticaNeueLT Pro 55 Roman" w:hAnsi="HelveticaNeueLT Pro 55 Roman"/>
          <w:sz w:val="22"/>
          <w:szCs w:val="22"/>
        </w:rPr>
        <w:t>hot</w:t>
      </w:r>
      <w:proofErr w:type="spellEnd"/>
      <w:r w:rsidRPr="00BC0BB7">
        <w:rPr>
          <w:rFonts w:ascii="HelveticaNeueLT Pro 55 Roman" w:hAnsi="HelveticaNeueLT Pro 55 Roman"/>
          <w:sz w:val="22"/>
          <w:szCs w:val="22"/>
        </w:rPr>
        <w:t xml:space="preserve"> </w:t>
      </w:r>
      <w:proofErr w:type="spellStart"/>
      <w:r w:rsidRPr="00BC0BB7">
        <w:rPr>
          <w:rFonts w:ascii="HelveticaNeueLT Pro 55 Roman" w:hAnsi="HelveticaNeueLT Pro 55 Roman"/>
          <w:sz w:val="22"/>
          <w:szCs w:val="22"/>
        </w:rPr>
        <w:t>spots</w:t>
      </w:r>
      <w:proofErr w:type="spellEnd"/>
      <w:r w:rsidRPr="00BC0BB7">
        <w:rPr>
          <w:rFonts w:ascii="HelveticaNeueLT Pro 55 Roman" w:hAnsi="HelveticaNeueLT Pro 55 Roman"/>
          <w:sz w:val="22"/>
          <w:szCs w:val="22"/>
        </w:rPr>
        <w:t xml:space="preserve">" genannt werden, bilden. </w:t>
      </w:r>
    </w:p>
    <w:p w14:paraId="445B98FE" w14:textId="77777777" w:rsidR="00BC0BB7" w:rsidRPr="00BC0BB7" w:rsidRDefault="00BC0BB7" w:rsidP="00BC0BB7">
      <w:pPr>
        <w:spacing w:line="360" w:lineRule="auto"/>
        <w:rPr>
          <w:rFonts w:ascii="HelveticaNeueLT Pro 55 Roman" w:hAnsi="HelveticaNeueLT Pro 55 Roman"/>
          <w:sz w:val="22"/>
          <w:szCs w:val="22"/>
        </w:rPr>
      </w:pPr>
    </w:p>
    <w:p w14:paraId="09092484"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lastRenderedPageBreak/>
        <w:t xml:space="preserve">Beim Hund wird das Erkrankungsrisiko durch eine genetisch bedingte Neigung zu allergischen Reaktionen verstärkt. Das erklärt, warum bestimmte Hunderassen häufiger an der Atopie erkranken als andere. Besonders betroffen sind beispielsweise verschiedene </w:t>
      </w:r>
      <w:proofErr w:type="spellStart"/>
      <w:r w:rsidRPr="00BC0BB7">
        <w:rPr>
          <w:rFonts w:ascii="HelveticaNeueLT Pro 55 Roman" w:hAnsi="HelveticaNeueLT Pro 55 Roman"/>
          <w:sz w:val="22"/>
          <w:szCs w:val="22"/>
        </w:rPr>
        <w:t>Terrierarten</w:t>
      </w:r>
      <w:proofErr w:type="spellEnd"/>
      <w:r w:rsidRPr="00BC0BB7">
        <w:rPr>
          <w:rFonts w:ascii="HelveticaNeueLT Pro 55 Roman" w:hAnsi="HelveticaNeueLT Pro 55 Roman"/>
          <w:sz w:val="22"/>
          <w:szCs w:val="22"/>
        </w:rPr>
        <w:t xml:space="preserve">, Golden und Labrador Retriever, Bulldoggen, English und </w:t>
      </w:r>
      <w:proofErr w:type="spellStart"/>
      <w:r w:rsidRPr="00BC0BB7">
        <w:rPr>
          <w:rFonts w:ascii="HelveticaNeueLT Pro 55 Roman" w:hAnsi="HelveticaNeueLT Pro 55 Roman"/>
          <w:sz w:val="22"/>
          <w:szCs w:val="22"/>
        </w:rPr>
        <w:t>Irish</w:t>
      </w:r>
      <w:proofErr w:type="spellEnd"/>
      <w:r w:rsidRPr="00BC0BB7">
        <w:rPr>
          <w:rFonts w:ascii="HelveticaNeueLT Pro 55 Roman" w:hAnsi="HelveticaNeueLT Pro 55 Roman"/>
          <w:sz w:val="22"/>
          <w:szCs w:val="22"/>
        </w:rPr>
        <w:t xml:space="preserve"> Setter und Deutscher Schäferhund. </w:t>
      </w:r>
    </w:p>
    <w:p w14:paraId="3ECA8012" w14:textId="77777777" w:rsidR="00BC0BB7" w:rsidRPr="00BC0BB7" w:rsidRDefault="00BC0BB7" w:rsidP="00BC0BB7">
      <w:pPr>
        <w:spacing w:line="360" w:lineRule="auto"/>
        <w:rPr>
          <w:rFonts w:ascii="HelveticaNeueLT Pro 55 Roman" w:hAnsi="HelveticaNeueLT Pro 55 Roman"/>
          <w:sz w:val="22"/>
          <w:szCs w:val="22"/>
        </w:rPr>
      </w:pPr>
    </w:p>
    <w:p w14:paraId="799FFB24"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Darüber hinaus gibt es eine deutliche Altersprädisposition für die AD. Obwohl sie prinzipiell in jedem Alter beginnen kann, zeigen etwa 70 Prozent der betroffenen Hunde bereits mit 1 bis 3 Jahren erste klinische Symptome. </w:t>
      </w:r>
    </w:p>
    <w:p w14:paraId="097294A9" w14:textId="77777777" w:rsidR="00BC0BB7" w:rsidRPr="00BC0BB7" w:rsidRDefault="00BC0BB7" w:rsidP="00BC0BB7">
      <w:pPr>
        <w:spacing w:line="360" w:lineRule="auto"/>
        <w:rPr>
          <w:rFonts w:ascii="HelveticaNeueLT Pro 55 Roman" w:hAnsi="HelveticaNeueLT Pro 55 Roman"/>
          <w:sz w:val="22"/>
          <w:szCs w:val="22"/>
        </w:rPr>
      </w:pPr>
    </w:p>
    <w:p w14:paraId="0BBDBF2F" w14:textId="77777777" w:rsidR="00BC0BB7" w:rsidRPr="00BC0BB7" w:rsidRDefault="00BC0BB7" w:rsidP="00BC0BB7">
      <w:pPr>
        <w:pStyle w:val="berschrift3"/>
        <w:spacing w:line="360" w:lineRule="auto"/>
        <w:rPr>
          <w:rFonts w:ascii="HelveticaNeueLT Pro 55 Roman" w:hAnsi="HelveticaNeueLT Pro 55 Roman"/>
          <w:b/>
          <w:bCs/>
          <w:color w:val="auto"/>
          <w:sz w:val="22"/>
          <w:szCs w:val="22"/>
        </w:rPr>
      </w:pPr>
      <w:r w:rsidRPr="00BC0BB7">
        <w:rPr>
          <w:rFonts w:ascii="HelveticaNeueLT Pro 55 Roman" w:hAnsi="HelveticaNeueLT Pro 55 Roman"/>
          <w:b/>
          <w:bCs/>
          <w:color w:val="auto"/>
          <w:sz w:val="22"/>
          <w:szCs w:val="22"/>
        </w:rPr>
        <w:t xml:space="preserve">Die Futtermittelallergie </w:t>
      </w:r>
    </w:p>
    <w:p w14:paraId="095C32DD"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An dritter Stelle steht bei Hunden die Futtermittelallergie, bei Katzen ist sie sogar die zweithäufigste Allergie. Auslöser der Futtermittelallergie sind pflanzlichen und tierischen Ursprungs. In der Regel treten allergische Reaktionen auf Proteine und ihre Abbauprodukte auf. Zu den hauptauslösenden Allergenen gehören Rindfleisch und Milchprodukte, es zählen aber auch Soja, Lamm, Getreide, Fisch oder Reis dazu. Viele Tiere reagieren auch auf mehrere Allergene gleichzeitig. Etwa 20 bis 30 Prozent der Hunde und Katzen haben neben der Futtermittelallergie weitere allergische Erkrankungen. So gibt es auch Tiere, bei denen gleichzeitig eine AD und eine Futtermittelallergie vorliegen kann. </w:t>
      </w:r>
    </w:p>
    <w:p w14:paraId="3117F205" w14:textId="77777777" w:rsidR="00BC0BB7" w:rsidRPr="00BC0BB7" w:rsidRDefault="00BC0BB7" w:rsidP="00BC0BB7">
      <w:pPr>
        <w:spacing w:line="360" w:lineRule="auto"/>
        <w:rPr>
          <w:rFonts w:ascii="HelveticaNeueLT Pro 55 Roman" w:hAnsi="HelveticaNeueLT Pro 55 Roman"/>
          <w:sz w:val="22"/>
          <w:szCs w:val="22"/>
        </w:rPr>
      </w:pPr>
    </w:p>
    <w:p w14:paraId="7EAC8A52"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Charakteristisch für die Futtermittelallergie sind starker Juckreiz mit Hautentzündungen, dazu kommen Beeinträchtigungen des Magen-Darm-Traktes. Die Folge sind verminderter Appetit und Durchfälle, häufiger Kotabsatz, Blähungen und Erbrechen bis hin zum Gewichtsverlust. Auch Reizbarkeit oder Hyperaktivität sind mögliche Symptome. </w:t>
      </w:r>
    </w:p>
    <w:p w14:paraId="3C436A32" w14:textId="77777777" w:rsidR="00BC0BB7" w:rsidRPr="00BC0BB7" w:rsidRDefault="00BC0BB7" w:rsidP="00BC0BB7">
      <w:pPr>
        <w:spacing w:line="360" w:lineRule="auto"/>
        <w:rPr>
          <w:rFonts w:ascii="HelveticaNeueLT Pro 55 Roman" w:hAnsi="HelveticaNeueLT Pro 55 Roman"/>
          <w:b/>
          <w:bCs/>
          <w:sz w:val="22"/>
          <w:szCs w:val="22"/>
        </w:rPr>
      </w:pPr>
    </w:p>
    <w:p w14:paraId="014DC421" w14:textId="77777777" w:rsidR="00BC0BB7" w:rsidRPr="00BC0BB7" w:rsidRDefault="00BC0BB7" w:rsidP="00BC0BB7">
      <w:pPr>
        <w:pStyle w:val="berschrift3"/>
        <w:spacing w:line="360" w:lineRule="auto"/>
        <w:rPr>
          <w:rFonts w:ascii="HelveticaNeueLT Pro 55 Roman" w:hAnsi="HelveticaNeueLT Pro 55 Roman"/>
          <w:b/>
          <w:bCs/>
          <w:color w:val="auto"/>
          <w:sz w:val="22"/>
          <w:szCs w:val="22"/>
        </w:rPr>
      </w:pPr>
      <w:r w:rsidRPr="00BC0BB7">
        <w:rPr>
          <w:rFonts w:ascii="HelveticaNeueLT Pro 55 Roman" w:hAnsi="HelveticaNeueLT Pro 55 Roman"/>
          <w:b/>
          <w:bCs/>
          <w:color w:val="auto"/>
          <w:sz w:val="22"/>
          <w:szCs w:val="22"/>
        </w:rPr>
        <w:t>Allergie erkennen und therapieren</w:t>
      </w:r>
    </w:p>
    <w:p w14:paraId="1F69CFCD" w14:textId="305355E3"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Die einfachste Behandlung der Allergie besteht theoretisch darin, die allergieauslösende Substanz zu vermeiden. Dies ist aber leider nur in den wenigsten Fällen </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wie z.B. durch strenge Flohkontrolle und Flohbekämpfung bei der Flohspeichelallergie </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möglich. Eine adäquate Juckreizkontrolle sollte möglichst früh begonnen werden, um sekundäre Verletzungen durch permanentes Kratzen und Benagen zu vermeiden.</w:t>
      </w:r>
    </w:p>
    <w:p w14:paraId="3955AC96" w14:textId="77777777" w:rsidR="00BC0BB7" w:rsidRPr="00BC0BB7" w:rsidRDefault="00BC0BB7" w:rsidP="00BC0BB7">
      <w:pPr>
        <w:spacing w:line="360" w:lineRule="auto"/>
        <w:rPr>
          <w:rFonts w:ascii="HelveticaNeueLT Pro 55 Roman" w:hAnsi="HelveticaNeueLT Pro 55 Roman"/>
          <w:sz w:val="22"/>
          <w:szCs w:val="22"/>
        </w:rPr>
      </w:pPr>
    </w:p>
    <w:p w14:paraId="26CAD5EA"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Allergien stellen sich als sehr komplexe Erkrankungen dar. Eine Heilung im eigentlichen Sinn ist in der Regel nicht möglich, man kann nur versuchen, die Beschwerden gut in den Griff zu bekommen und das Krankheitsbild zu kontrollieren. </w:t>
      </w:r>
    </w:p>
    <w:p w14:paraId="4E7D44E1" w14:textId="77777777" w:rsidR="00BC0BB7" w:rsidRPr="00BC0BB7" w:rsidRDefault="00BC0BB7" w:rsidP="00BC0BB7">
      <w:pPr>
        <w:spacing w:line="360" w:lineRule="auto"/>
        <w:rPr>
          <w:rFonts w:ascii="HelveticaNeueLT Pro 55 Roman" w:hAnsi="HelveticaNeueLT Pro 55 Roman"/>
          <w:sz w:val="22"/>
          <w:szCs w:val="22"/>
        </w:rPr>
      </w:pPr>
    </w:p>
    <w:p w14:paraId="36C84188"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Die Allergie ist eine Überempfindlichkeit des Immunsystems gegenüber bestimmten Substanzen, die der </w:t>
      </w:r>
      <w:proofErr w:type="gramStart"/>
      <w:r w:rsidRPr="00BC0BB7">
        <w:rPr>
          <w:rFonts w:ascii="HelveticaNeueLT Pro 55 Roman" w:hAnsi="HelveticaNeueLT Pro 55 Roman"/>
          <w:sz w:val="22"/>
          <w:szCs w:val="22"/>
        </w:rPr>
        <w:t>Tierarzt geradezu</w:t>
      </w:r>
      <w:proofErr w:type="gramEnd"/>
      <w:r w:rsidRPr="00BC0BB7">
        <w:rPr>
          <w:rFonts w:ascii="HelveticaNeueLT Pro 55 Roman" w:hAnsi="HelveticaNeueLT Pro 55 Roman"/>
          <w:sz w:val="22"/>
          <w:szCs w:val="22"/>
        </w:rPr>
        <w:t xml:space="preserve"> detektivisch aufspüren muss. </w:t>
      </w:r>
    </w:p>
    <w:p w14:paraId="3B86D76C" w14:textId="77777777" w:rsidR="00BC0BB7" w:rsidRPr="00BC0BB7" w:rsidRDefault="00BC0BB7" w:rsidP="00BC0BB7">
      <w:pPr>
        <w:spacing w:line="360" w:lineRule="auto"/>
        <w:rPr>
          <w:rFonts w:ascii="HelveticaNeueLT Pro 55 Roman" w:hAnsi="HelveticaNeueLT Pro 55 Roman"/>
          <w:sz w:val="22"/>
          <w:szCs w:val="22"/>
        </w:rPr>
      </w:pPr>
    </w:p>
    <w:p w14:paraId="3F031BFB" w14:textId="747B9840"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Beim Haut- bzw. </w:t>
      </w:r>
      <w:r w:rsidR="006C1B47">
        <w:rPr>
          <w:rFonts w:ascii="HelveticaNeueLT Pro 55 Roman" w:hAnsi="HelveticaNeueLT Pro 55 Roman"/>
          <w:sz w:val="22"/>
          <w:szCs w:val="22"/>
        </w:rPr>
        <w:t>„</w:t>
      </w:r>
      <w:proofErr w:type="spellStart"/>
      <w:r w:rsidRPr="00BC0BB7">
        <w:rPr>
          <w:rFonts w:ascii="HelveticaNeueLT Pro 55 Roman" w:hAnsi="HelveticaNeueLT Pro 55 Roman"/>
          <w:sz w:val="22"/>
          <w:szCs w:val="22"/>
        </w:rPr>
        <w:t>Intrakutantest</w:t>
      </w:r>
      <w:proofErr w:type="spellEnd"/>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werden deshalb verschiedene allergieauslösende Substanzen in die Haut des Tieres eingespritzt. Eine entsprechende Hautreaktion (</w:t>
      </w:r>
      <w:proofErr w:type="spellStart"/>
      <w:r w:rsidRPr="00BC0BB7">
        <w:rPr>
          <w:rFonts w:ascii="HelveticaNeueLT Pro 55 Roman" w:hAnsi="HelveticaNeueLT Pro 55 Roman"/>
          <w:sz w:val="22"/>
          <w:szCs w:val="22"/>
        </w:rPr>
        <w:t>Quaddelbildung</w:t>
      </w:r>
      <w:proofErr w:type="spellEnd"/>
      <w:r w:rsidRPr="00BC0BB7">
        <w:rPr>
          <w:rFonts w:ascii="HelveticaNeueLT Pro 55 Roman" w:hAnsi="HelveticaNeueLT Pro 55 Roman"/>
          <w:sz w:val="22"/>
          <w:szCs w:val="22"/>
        </w:rPr>
        <w:t xml:space="preserve">) zeigt dann, gegenüber welchen Allergenen eine Überempfindlichkeit besteht. Dieser Test ist jedoch bei der AD nur sinnvoll, wenn zuvor andere mögliche Hauterkrankungen ausgeschlossen werden konnten und eine Desensibilisierung angestrebt wird. Flohspeichel-Allergien und AD können heute auch über Bluttests nachgewiesen werden. Bei Futtermittelallergien liefern diese jedoch keine brauchbaren Ergebnisse. </w:t>
      </w:r>
    </w:p>
    <w:p w14:paraId="75554C8A" w14:textId="77777777" w:rsidR="00BC0BB7" w:rsidRPr="00BC0BB7" w:rsidRDefault="00BC0BB7" w:rsidP="00BC0BB7">
      <w:pPr>
        <w:spacing w:line="360" w:lineRule="auto"/>
        <w:rPr>
          <w:rFonts w:ascii="HelveticaNeueLT Pro 55 Roman" w:hAnsi="HelveticaNeueLT Pro 55 Roman"/>
          <w:sz w:val="22"/>
          <w:szCs w:val="22"/>
        </w:rPr>
      </w:pPr>
    </w:p>
    <w:p w14:paraId="64663A99"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Die Futtermittelallergie lässt sich nur durch eine konsequente Eliminationsdiät - hierbei erhält das Tier nur jeweils eine Protein- und Kohlenhydratquelle, die nie zuvor gefüttert wurde - über acht Wochen und danach über ein „Re-</w:t>
      </w:r>
      <w:proofErr w:type="spellStart"/>
      <w:r w:rsidRPr="00BC0BB7">
        <w:rPr>
          <w:rFonts w:ascii="HelveticaNeueLT Pro 55 Roman" w:hAnsi="HelveticaNeueLT Pro 55 Roman"/>
          <w:sz w:val="22"/>
          <w:szCs w:val="22"/>
        </w:rPr>
        <w:t>challenge</w:t>
      </w:r>
      <w:proofErr w:type="spellEnd"/>
      <w:r w:rsidRPr="00BC0BB7">
        <w:rPr>
          <w:rFonts w:ascii="HelveticaNeueLT Pro 55 Roman" w:hAnsi="HelveticaNeueLT Pro 55 Roman"/>
          <w:sz w:val="22"/>
          <w:szCs w:val="22"/>
        </w:rPr>
        <w:t>“ (Provokationsdiät) mit dem vorherigen Futter nachweisen. Das bedeutet: Ist im Rahmen der Diät eine Besserung festzustellen, kann im Anschluss das alte Futter noch einmal gefüttert werden. Enthält dieses für das Tier allergieauslösende Stoffe, werden die Symptome innerhalb weniger Tage wieder auftreten. Nachfolgend kann man durch Hinzufüttern einzelner Komponenten versuchen herauszufinden, welche Eiweiße oder Kohlenhydrate das Tier verträgt oder nicht.</w:t>
      </w:r>
    </w:p>
    <w:p w14:paraId="40E2F226" w14:textId="77777777" w:rsidR="00BC0BB7" w:rsidRPr="00BC0BB7" w:rsidRDefault="00BC0BB7" w:rsidP="00BC0BB7">
      <w:pPr>
        <w:spacing w:line="360" w:lineRule="auto"/>
        <w:rPr>
          <w:rFonts w:ascii="HelveticaNeueLT Pro 55 Roman" w:hAnsi="HelveticaNeueLT Pro 55 Roman"/>
          <w:sz w:val="22"/>
          <w:szCs w:val="22"/>
        </w:rPr>
      </w:pPr>
    </w:p>
    <w:p w14:paraId="5D706B3A" w14:textId="77777777" w:rsidR="00BC0BB7" w:rsidRPr="00BC0BB7" w:rsidRDefault="00BC0BB7" w:rsidP="00BC0BB7">
      <w:pPr>
        <w:spacing w:line="360" w:lineRule="auto"/>
        <w:rPr>
          <w:rFonts w:ascii="HelveticaNeueLT Pro 55 Roman" w:hAnsi="HelveticaNeueLT Pro 55 Roman" w:cs="Arial"/>
          <w:sz w:val="22"/>
          <w:szCs w:val="22"/>
        </w:rPr>
      </w:pPr>
      <w:r w:rsidRPr="00BC0BB7">
        <w:rPr>
          <w:rFonts w:ascii="HelveticaNeueLT Pro 55 Roman" w:hAnsi="HelveticaNeueLT Pro 55 Roman"/>
          <w:sz w:val="22"/>
          <w:szCs w:val="22"/>
        </w:rPr>
        <w:t xml:space="preserve">Als erste Maßnahme wird nach dem Ausschluss von Parasiten und Infektionen in der Regel eine Behandlung gegen den Juckreiz und Hautentzündungen durchgeführt. Dazu stehen mehrere zugelassene Präparate zur Verfügung, beispielsweise </w:t>
      </w:r>
      <w:proofErr w:type="spellStart"/>
      <w:r w:rsidRPr="00BC0BB7">
        <w:rPr>
          <w:rFonts w:ascii="HelveticaNeueLT Pro 55 Roman" w:hAnsi="HelveticaNeueLT Pro 55 Roman"/>
          <w:sz w:val="22"/>
          <w:szCs w:val="22"/>
        </w:rPr>
        <w:t>Corticoide</w:t>
      </w:r>
      <w:proofErr w:type="spellEnd"/>
      <w:r w:rsidRPr="00BC0BB7">
        <w:rPr>
          <w:rFonts w:ascii="HelveticaNeueLT Pro 55 Roman" w:hAnsi="HelveticaNeueLT Pro 55 Roman" w:cs="Arial"/>
          <w:sz w:val="22"/>
          <w:szCs w:val="22"/>
        </w:rPr>
        <w:t xml:space="preserve">, Antihistaminika und verschiedene neue Medikamente, die an unterschiedlichen Stellen in das Entzündungsgeschehen eingreifen und die für den Juckreiz verantwortlichen Botenstoffe hemmen. Die Hunde müssen sich weniger kratzen, das Hautbild verbessert sich und die Gefahr von Folgeinfektionen sinkt. </w:t>
      </w:r>
      <w:r w:rsidRPr="00BC0BB7">
        <w:rPr>
          <w:rFonts w:ascii="HelveticaNeueLT Pro 55 Roman" w:hAnsi="HelveticaNeueLT Pro 55 Roman"/>
          <w:sz w:val="22"/>
          <w:szCs w:val="22"/>
        </w:rPr>
        <w:t xml:space="preserve">Die Behandlung kann langfristig durchgeführt werden, um die Krankheit besser zu kontrollieren. Unterstützend können </w:t>
      </w:r>
      <w:proofErr w:type="gramStart"/>
      <w:r w:rsidRPr="00BC0BB7">
        <w:rPr>
          <w:rFonts w:ascii="HelveticaNeueLT Pro 55 Roman" w:hAnsi="HelveticaNeueLT Pro 55 Roman"/>
          <w:sz w:val="22"/>
          <w:szCs w:val="22"/>
        </w:rPr>
        <w:t>essentielle</w:t>
      </w:r>
      <w:proofErr w:type="gramEnd"/>
      <w:r w:rsidRPr="00BC0BB7">
        <w:rPr>
          <w:rFonts w:ascii="HelveticaNeueLT Pro 55 Roman" w:hAnsi="HelveticaNeueLT Pro 55 Roman"/>
          <w:sz w:val="22"/>
          <w:szCs w:val="22"/>
        </w:rPr>
        <w:t xml:space="preserve"> Fettsäuren über das Futter und speziell auf die Hundehaut abgestimmte Shampoons angewendet werden.</w:t>
      </w:r>
    </w:p>
    <w:p w14:paraId="3CCE7E97" w14:textId="77777777" w:rsidR="00BC0BB7" w:rsidRPr="00BC0BB7" w:rsidRDefault="00BC0BB7" w:rsidP="00BC0BB7">
      <w:pPr>
        <w:spacing w:line="360" w:lineRule="auto"/>
        <w:rPr>
          <w:rFonts w:ascii="HelveticaNeueLT Pro 55 Roman" w:hAnsi="HelveticaNeueLT Pro 55 Roman" w:cs="Times New Roman"/>
          <w:sz w:val="22"/>
          <w:szCs w:val="22"/>
        </w:rPr>
      </w:pPr>
      <w:r w:rsidRPr="00BC0BB7">
        <w:rPr>
          <w:rFonts w:ascii="HelveticaNeueLT Pro 55 Roman" w:hAnsi="HelveticaNeueLT Pro 55 Roman"/>
          <w:sz w:val="22"/>
          <w:szCs w:val="22"/>
        </w:rPr>
        <w:t xml:space="preserve"> </w:t>
      </w:r>
    </w:p>
    <w:p w14:paraId="58DB3D9F" w14:textId="6763B843"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Die beste Therapie bei einer Flohspeichel-Allergie ist eine konsequente Flohkontrolle und Flohbekämpfung, bei der auch die Umgebung des Tieres einbezogen sein sollte. (siehe hierzu auch die BfT-Meldungen und Hintergrundinformationen </w:t>
      </w:r>
      <w:r>
        <w:rPr>
          <w:rFonts w:ascii="HelveticaNeueLT Pro 55 Roman" w:hAnsi="HelveticaNeueLT Pro 55 Roman"/>
          <w:sz w:val="22"/>
          <w:szCs w:val="22"/>
        </w:rPr>
        <w:t>„</w:t>
      </w:r>
      <w:hyperlink r:id="rId7" w:history="1">
        <w:r w:rsidRPr="00BC0BB7">
          <w:rPr>
            <w:rStyle w:val="Hyperlink"/>
            <w:rFonts w:ascii="HelveticaNeueLT Pro 55 Roman" w:hAnsi="HelveticaNeueLT Pro 55 Roman"/>
            <w:sz w:val="22"/>
            <w:szCs w:val="22"/>
          </w:rPr>
          <w:t>Flöhe b</w:t>
        </w:r>
        <w:r w:rsidRPr="00BC0BB7">
          <w:rPr>
            <w:rStyle w:val="Hyperlink"/>
            <w:rFonts w:ascii="HelveticaNeueLT Pro 55 Roman" w:hAnsi="HelveticaNeueLT Pro 55 Roman"/>
            <w:sz w:val="22"/>
            <w:szCs w:val="22"/>
          </w:rPr>
          <w:t>e</w:t>
        </w:r>
        <w:r w:rsidRPr="00BC0BB7">
          <w:rPr>
            <w:rStyle w:val="Hyperlink"/>
            <w:rFonts w:ascii="HelveticaNeueLT Pro 55 Roman" w:hAnsi="HelveticaNeueLT Pro 55 Roman"/>
            <w:sz w:val="22"/>
            <w:szCs w:val="22"/>
          </w:rPr>
          <w:t>i Hund und Katze</w:t>
        </w:r>
      </w:hyperlink>
      <w:r>
        <w:rPr>
          <w:rFonts w:ascii="HelveticaNeueLT Pro 55 Roman" w:hAnsi="HelveticaNeueLT Pro 55 Roman"/>
          <w:sz w:val="22"/>
          <w:szCs w:val="22"/>
        </w:rPr>
        <w:t>“</w:t>
      </w:r>
      <w:r w:rsidRPr="00BC0BB7">
        <w:rPr>
          <w:rFonts w:ascii="HelveticaNeueLT Pro 55 Roman" w:hAnsi="HelveticaNeueLT Pro 55 Roman"/>
          <w:sz w:val="22"/>
          <w:szCs w:val="22"/>
        </w:rPr>
        <w:t>).</w:t>
      </w:r>
    </w:p>
    <w:p w14:paraId="6DD7E3A3" w14:textId="77777777" w:rsidR="00BC0BB7" w:rsidRPr="00BC0BB7" w:rsidRDefault="00BC0BB7" w:rsidP="00BC0BB7">
      <w:pPr>
        <w:spacing w:line="360" w:lineRule="auto"/>
        <w:rPr>
          <w:rFonts w:ascii="HelveticaNeueLT Pro 55 Roman" w:hAnsi="HelveticaNeueLT Pro 55 Roman"/>
          <w:sz w:val="22"/>
          <w:szCs w:val="22"/>
        </w:rPr>
      </w:pPr>
    </w:p>
    <w:p w14:paraId="0E44CD1E" w14:textId="168859D2"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lastRenderedPageBreak/>
        <w:t xml:space="preserve">Eine erfolgversprechende Maßnahme ist die allergenspezifische Immuntherapie. Als Immuntherapie bezeichnet man die De- oder Hyposensibilisierung. Sie ist geeignet zur Behandlung der Flohspeichel-Allergie und der AD. Bei der allergenspezifischen Immuntherapie werden für jeden Patienten individuell Behandlungslösungen in verschiedenen Konzentrationen hergestellt, die genau die Allergene enthalten, gegen die er im Test eine Überempfindlichkeit (Sensibilisierung) gezeigt hat. Desensibilisierung bedeutet nun eine schrittweise </w:t>
      </w:r>
      <w:r w:rsidR="006C1B47">
        <w:rPr>
          <w:rFonts w:ascii="HelveticaNeueLT Pro 55 Roman" w:hAnsi="HelveticaNeueLT Pro 55 Roman"/>
          <w:sz w:val="22"/>
          <w:szCs w:val="22"/>
        </w:rPr>
        <w:t>„</w:t>
      </w:r>
      <w:r w:rsidRPr="00BC0BB7">
        <w:rPr>
          <w:rFonts w:ascii="HelveticaNeueLT Pro 55 Roman" w:hAnsi="HelveticaNeueLT Pro 55 Roman"/>
          <w:sz w:val="22"/>
          <w:szCs w:val="22"/>
        </w:rPr>
        <w:t>Gewöhnung</w:t>
      </w:r>
      <w:r w:rsidR="006C1B47">
        <w:rPr>
          <w:rFonts w:ascii="HelveticaNeueLT Pro 55 Roman" w:hAnsi="HelveticaNeueLT Pro 55 Roman"/>
          <w:sz w:val="22"/>
          <w:szCs w:val="22"/>
        </w:rPr>
        <w:t>“</w:t>
      </w:r>
      <w:r w:rsidRPr="00BC0BB7">
        <w:rPr>
          <w:rFonts w:ascii="HelveticaNeueLT Pro 55 Roman" w:hAnsi="HelveticaNeueLT Pro 55 Roman"/>
          <w:sz w:val="22"/>
          <w:szCs w:val="22"/>
        </w:rPr>
        <w:t xml:space="preserve"> des Immunsystems an immer höhere Dosen des Allergieauslösers. Die Immuntherapie kann vom Tierbesitzer viel Geduld fordern, da sie sich über mehrere Monate erstreckt, wobei meist zweimal wöchentlich die Therapielösung in oder unter die Haut gespritzt wird. Bei manchen Patienten kann aber auch bereits nach den ersten Injektionen eine deutliche Besserung zu sehen sein. Die Injektionen sind für das Tier schmerzlos und werden dadurch auch gut toleriert. Aktuelle Studien zeigen, dass die Erfolgsaussichten bei der Desensibilisierung bei über 70 Prozent liegen und sie den betroffenen Tieren ein weitgehend beschwerdefreies Leben ermöglicht. </w:t>
      </w:r>
    </w:p>
    <w:p w14:paraId="007DB6C4" w14:textId="77777777" w:rsidR="00BC0BB7" w:rsidRPr="00BC0BB7" w:rsidRDefault="00BC0BB7" w:rsidP="00BC0BB7">
      <w:pPr>
        <w:spacing w:line="360" w:lineRule="auto"/>
        <w:rPr>
          <w:rFonts w:ascii="HelveticaNeueLT Pro 55 Roman" w:hAnsi="HelveticaNeueLT Pro 55 Roman"/>
          <w:sz w:val="22"/>
          <w:szCs w:val="22"/>
        </w:rPr>
      </w:pPr>
    </w:p>
    <w:p w14:paraId="71D93FE3" w14:textId="77777777" w:rsidR="00BC0BB7" w:rsidRPr="00BC0BB7" w:rsidRDefault="00BC0BB7" w:rsidP="00BC0BB7">
      <w:pPr>
        <w:spacing w:line="360" w:lineRule="auto"/>
        <w:rPr>
          <w:rFonts w:ascii="HelveticaNeueLT Pro 55 Roman" w:hAnsi="HelveticaNeueLT Pro 55 Roman"/>
          <w:sz w:val="22"/>
          <w:szCs w:val="22"/>
        </w:rPr>
      </w:pPr>
      <w:r w:rsidRPr="00BC0BB7">
        <w:rPr>
          <w:rFonts w:ascii="HelveticaNeueLT Pro 55 Roman" w:hAnsi="HelveticaNeueLT Pro 55 Roman"/>
          <w:sz w:val="22"/>
          <w:szCs w:val="22"/>
        </w:rPr>
        <w:t xml:space="preserve">Bei allen Allergien gilt allgemein, dass sich der Gesundheitszustand der allergisch erkrankten Tiere mit der Immuntherapie und mit Medikamenten, die vor allem den Juckreiz mindern und Sekundärinfektionen auf den sensiblen Hautpartien eindämmen, weiter verbessern lässt. Der Tierarzt kann hier über die am besten für das jeweilige Tier geeignete Behandlung beraten. </w:t>
      </w:r>
    </w:p>
    <w:p w14:paraId="4029CEEF" w14:textId="77777777" w:rsidR="00BC0BB7" w:rsidRDefault="00BC0BB7" w:rsidP="00822F69">
      <w:pPr>
        <w:spacing w:line="360" w:lineRule="auto"/>
      </w:pPr>
    </w:p>
    <w:p w14:paraId="23DC383C" w14:textId="77777777" w:rsidR="00BC0BB7" w:rsidRDefault="00BC0BB7" w:rsidP="00822F69">
      <w:pPr>
        <w:spacing w:line="360" w:lineRule="auto"/>
      </w:pPr>
    </w:p>
    <w:p w14:paraId="3DF11E6B" w14:textId="1EF4793F"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A521F7">
      <w:pPr>
        <w:spacing w:line="360" w:lineRule="auto"/>
        <w:rPr>
          <w:rFonts w:ascii="HelveticaNeueLT Pro 55 Roman" w:hAnsi="HelveticaNeueLT Pro 55 Roman" w:cs="Arial"/>
          <w:sz w:val="22"/>
          <w:szCs w:val="22"/>
        </w:rPr>
      </w:pPr>
    </w:p>
    <w:p w14:paraId="46103B22" w14:textId="77777777"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593C8FAB" w:rsidR="00822F69" w:rsidRPr="00BC0BB7" w:rsidRDefault="00822F69" w:rsidP="00A521F7">
      <w:pPr>
        <w:spacing w:line="360" w:lineRule="auto"/>
        <w:rPr>
          <w:rFonts w:ascii="HelveticaNeueLT Pro 55 Roman" w:eastAsia="Calibri" w:hAnsi="HelveticaNeueLT Pro 55 Roman" w:cs="Calibri"/>
          <w:noProof/>
          <w:sz w:val="20"/>
          <w:szCs w:val="20"/>
        </w:rPr>
      </w:pPr>
      <w:r w:rsidRPr="00B8398A">
        <w:rPr>
          <w:rFonts w:ascii="HelveticaNeueLT Pro 55 Roman" w:hAnsi="HelveticaNeueLT Pro 55 Roman" w:cs="Arial"/>
          <w:sz w:val="22"/>
          <w:szCs w:val="22"/>
        </w:rPr>
        <w:t xml:space="preserve">Dr. Sabine Schüller, </w:t>
      </w:r>
      <w:r w:rsidR="00BC0BB7" w:rsidRPr="00BC0BB7">
        <w:rPr>
          <w:rFonts w:ascii="HelveticaNeueLT Pro 55 Roman" w:hAnsi="HelveticaNeueLT Pro 55 Roman" w:cs="Arial"/>
          <w:sz w:val="22"/>
          <w:szCs w:val="22"/>
        </w:rPr>
        <w:t>Koblenzer Str. 121-123</w:t>
      </w:r>
      <w:r w:rsidRPr="00B8398A">
        <w:rPr>
          <w:rFonts w:ascii="HelveticaNeueLT Pro 55 Roman" w:hAnsi="HelveticaNeueLT Pro 55 Roman" w:cs="Arial"/>
          <w:sz w:val="22"/>
          <w:szCs w:val="22"/>
        </w:rPr>
        <w:t>,</w:t>
      </w:r>
      <w:r w:rsidR="00BC0BB7">
        <w:rPr>
          <w:rFonts w:ascii="HelveticaNeueLT Pro 55 Roman" w:hAnsi="HelveticaNeueLT Pro 55 Roman" w:cs="Arial"/>
          <w:sz w:val="22"/>
          <w:szCs w:val="22"/>
        </w:rPr>
        <w:t xml:space="preserve"> </w:t>
      </w:r>
      <w:r w:rsidRPr="00B8398A">
        <w:rPr>
          <w:rFonts w:ascii="HelveticaNeueLT Pro 55 Roman" w:hAnsi="HelveticaNeueLT Pro 55 Roman" w:cs="Arial"/>
          <w:sz w:val="22"/>
          <w:szCs w:val="22"/>
        </w:rPr>
        <w:t xml:space="preserve">53177 Bonn, </w:t>
      </w:r>
    </w:p>
    <w:p w14:paraId="1E849E75" w14:textId="77777777" w:rsidR="00822F69" w:rsidRPr="00A07349" w:rsidRDefault="00822F69" w:rsidP="00A521F7">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t xml:space="preserve">Tel. 0228 / 31 82 96, E-Mail bft@bft-online.de, </w:t>
      </w:r>
      <w:hyperlink r:id="rId8"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32340AA7"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B71216">
        <w:rPr>
          <w:rFonts w:ascii="HelveticaNeueLT Pro 55 Roman" w:hAnsi="HelveticaNeueLT Pro 55 Roman" w:cs="Arial"/>
        </w:rPr>
        <w:t>2</w:t>
      </w:r>
      <w:r w:rsidR="00BC0BB7">
        <w:rPr>
          <w:rFonts w:ascii="HelveticaNeueLT Pro 55 Roman" w:hAnsi="HelveticaNeueLT Pro 55 Roman" w:cs="Arial"/>
        </w:rPr>
        <w:t>8</w:t>
      </w:r>
      <w:r w:rsidR="00B71216">
        <w:rPr>
          <w:rFonts w:ascii="HelveticaNeueLT Pro 55 Roman" w:hAnsi="HelveticaNeueLT Pro 55 Roman" w:cs="Arial"/>
        </w:rPr>
        <w:t>.0</w:t>
      </w:r>
      <w:r w:rsidR="00BC0BB7">
        <w:rPr>
          <w:rFonts w:ascii="HelveticaNeueLT Pro 55 Roman" w:hAnsi="HelveticaNeueLT Pro 55 Roman" w:cs="Arial"/>
        </w:rPr>
        <w:t>5</w:t>
      </w:r>
      <w:r w:rsidR="00B71216">
        <w:rPr>
          <w:rFonts w:ascii="HelveticaNeueLT Pro 55 Roman" w:hAnsi="HelveticaNeueLT Pro 55 Roman" w:cs="Arial"/>
        </w:rPr>
        <w:t>.2021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6BA"/>
    <w:rsid w:val="0001435E"/>
    <w:rsid w:val="00022458"/>
    <w:rsid w:val="0002652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689D"/>
    <w:rsid w:val="003D79D1"/>
    <w:rsid w:val="00403D18"/>
    <w:rsid w:val="004126B6"/>
    <w:rsid w:val="0042015C"/>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1B47"/>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521F7"/>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C0BB7"/>
    <w:rsid w:val="00BD159F"/>
    <w:rsid w:val="00BD3280"/>
    <w:rsid w:val="00BD57A1"/>
    <w:rsid w:val="00BF11B3"/>
    <w:rsid w:val="00C00DA9"/>
    <w:rsid w:val="00C1394B"/>
    <w:rsid w:val="00C16C53"/>
    <w:rsid w:val="00C20301"/>
    <w:rsid w:val="00C27749"/>
    <w:rsid w:val="00C32433"/>
    <w:rsid w:val="00C3247B"/>
    <w:rsid w:val="00C408C7"/>
    <w:rsid w:val="00C54655"/>
    <w:rsid w:val="00C66E52"/>
    <w:rsid w:val="00C75D47"/>
    <w:rsid w:val="00C77C8D"/>
    <w:rsid w:val="00C84A52"/>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4599F"/>
    <w:rsid w:val="00F732C8"/>
    <w:rsid w:val="00F77D74"/>
    <w:rsid w:val="00F841F1"/>
    <w:rsid w:val="00F85BDE"/>
    <w:rsid w:val="00F915DC"/>
    <w:rsid w:val="00FA13AB"/>
    <w:rsid w:val="00FB1861"/>
    <w:rsid w:val="00FB21E2"/>
    <w:rsid w:val="00FB27DC"/>
    <w:rsid w:val="00FB5ACC"/>
    <w:rsid w:val="00FC568C"/>
    <w:rsid w:val="00FC612A"/>
    <w:rsid w:val="00FC6B6A"/>
    <w:rsid w:val="00FD683D"/>
    <w:rsid w:val="00FE46FF"/>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648AD"/>
    <w:rPr>
      <w:sz w:val="16"/>
      <w:szCs w:val="16"/>
    </w:rPr>
  </w:style>
  <w:style w:type="paragraph" w:styleId="Kommentartext">
    <w:name w:val="annotation text"/>
    <w:basedOn w:val="Standard"/>
    <w:link w:val="KommentartextZchn"/>
    <w:uiPriority w:val="99"/>
    <w:semiHidde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395082420">
      <w:bodyDiv w:val="1"/>
      <w:marLeft w:val="0"/>
      <w:marRight w:val="0"/>
      <w:marTop w:val="0"/>
      <w:marBottom w:val="0"/>
      <w:divBdr>
        <w:top w:val="none" w:sz="0" w:space="0" w:color="auto"/>
        <w:left w:val="none" w:sz="0" w:space="0" w:color="auto"/>
        <w:bottom w:val="none" w:sz="0" w:space="0" w:color="auto"/>
        <w:right w:val="none" w:sz="0" w:space="0" w:color="auto"/>
      </w:divBdr>
    </w:div>
    <w:div w:id="117264914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s://www.bft-online.de/kleintiergesundheit/2020/floehe-mehr-als-laest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9918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2021-05-28T09:12:00Z</dcterms:created>
  <dcterms:modified xsi:type="dcterms:W3CDTF">2021-05-28T09:12:00Z</dcterms:modified>
</cp:coreProperties>
</file>