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90" w:rsidRDefault="00C45E90" w:rsidP="00C45E90">
      <w:pPr>
        <w:outlineLvl w:val="0"/>
      </w:pPr>
      <w:r>
        <w:t xml:space="preserve">„Best </w:t>
      </w:r>
      <w:proofErr w:type="spellStart"/>
      <w:r>
        <w:t>practice</w:t>
      </w:r>
      <w:proofErr w:type="spellEnd"/>
      <w:r>
        <w:t xml:space="preserve">“ </w:t>
      </w:r>
    </w:p>
    <w:p w:rsidR="00C45E90" w:rsidRDefault="00C45E90" w:rsidP="00C45E90"/>
    <w:p w:rsidR="00C45E90" w:rsidRDefault="00C45E90" w:rsidP="00C45E90">
      <w:pPr>
        <w:outlineLvl w:val="0"/>
      </w:pPr>
      <w:r>
        <w:t>Tiergesundheit wird ständig verbessert</w:t>
      </w:r>
    </w:p>
    <w:p w:rsidR="00C45E90" w:rsidRDefault="00C45E90" w:rsidP="00C45E90"/>
    <w:p w:rsidR="00C45E90" w:rsidRDefault="00C45E90" w:rsidP="00C45E90">
      <w:r>
        <w:t>Im vergangenen Jahr feierte die Europäische Plattform für den verantwortungsbewussten Einsatz von Tierarzneimitteln (EPRU</w:t>
      </w:r>
      <w:r>
        <w:t xml:space="preserve">MA) ihr zehnjähriges Bestehen. </w:t>
      </w:r>
    </w:p>
    <w:p w:rsidR="00C45E90" w:rsidRDefault="00C45E90" w:rsidP="00C45E90"/>
    <w:p w:rsidR="00C45E90" w:rsidRDefault="00C45E90" w:rsidP="00C45E90">
      <w:r>
        <w:t xml:space="preserve">Bereits 2009 hat EPRUMA einen Leitfaden zum Einsatz antimikrobieller Tierarzneimittel unter </w:t>
      </w:r>
      <w:proofErr w:type="spellStart"/>
      <w:r>
        <w:t>tierschützerischen</w:t>
      </w:r>
      <w:proofErr w:type="spellEnd"/>
      <w:r>
        <w:t>, umweltrelevanten und ökonomischen Aspekten formuliert und vorgelegt. Dessen wesentliche Eckpunkte sind angemessene Haltungsbedingungen, eine gute Kommunikation zwischen Landwirt und Tierarzt sowie die Dokumentation. Der therapeutische Einsatz von Antibiotika versteht sich in diesem Kontext immer als eine Ergänzung zur „guten fachlichen Praxis“ der Tierhaltung.</w:t>
      </w:r>
    </w:p>
    <w:p w:rsidR="00C45E90" w:rsidRDefault="00C45E90" w:rsidP="00C45E90"/>
    <w:p w:rsidR="00C45E90" w:rsidRDefault="00C45E90" w:rsidP="00C45E90">
      <w:r>
        <w:t>Pünktlich zum Jubiläum hat EPRUMA den Leitfaden aktualisiert und weiterentwickelt. Damit reagiert die Initiative auf die gestiegenen Anforderungen und Erwartungen sowie auf die gewachsenen Erkenntnisse im Zusammenhang mit dem Einsatz von Antibiotika. Das Dokument vereint das umfassende Konzept des verantwortlichen Umgangs mit Antibiotika mit spezifischen Ansätzen, die dazu beitragen sollen, die Tiergesundheit auf den landwirtschaftlichen Betrieben weiter zu optimieren.</w:t>
      </w:r>
    </w:p>
    <w:p w:rsidR="00C45E90" w:rsidRDefault="00C45E90" w:rsidP="00C45E90"/>
    <w:p w:rsidR="00C45E90" w:rsidRDefault="00C45E90" w:rsidP="00C45E90">
      <w:r>
        <w:t xml:space="preserve">EPRUMA ist ein Zusammenschluss von Vertretern der IFAH-Europe, der Landwirtschaft, der europäischen Initiative für nachhaltige Landwirtschaft sowie von Tierärzten und anderen Akteuren entlang der Lebensmittelkette. </w:t>
      </w:r>
    </w:p>
    <w:p w:rsidR="00C45E90" w:rsidRDefault="00C45E90" w:rsidP="00C45E90"/>
    <w:p w:rsidR="00C45E90" w:rsidRDefault="00C45E90" w:rsidP="00C45E90">
      <w:r>
        <w:t xml:space="preserve">Die Broschüre steht auf der </w:t>
      </w:r>
      <w:proofErr w:type="spellStart"/>
      <w:r>
        <w:t>BfT</w:t>
      </w:r>
      <w:proofErr w:type="spellEnd"/>
      <w:r>
        <w:t>-Internetseite unter www.bft-online.de/publikationen/ als Download-Date</w:t>
      </w:r>
      <w:r>
        <w:t>i zur Verfügung.</w:t>
      </w:r>
      <w:bookmarkStart w:id="0" w:name="_GoBack"/>
      <w:bookmarkEnd w:id="0"/>
    </w:p>
    <w:p w:rsidR="005358C2" w:rsidRDefault="005358C2"/>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90"/>
    <w:rsid w:val="005358C2"/>
    <w:rsid w:val="00C45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5E9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5E9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2016-01-29T10:03:00Z</dcterms:created>
  <dcterms:modified xsi:type="dcterms:W3CDTF">2016-01-29T10:04:00Z</dcterms:modified>
</cp:coreProperties>
</file>