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134" w:rsidRPr="005C700D" w:rsidRDefault="00E72134" w:rsidP="00E72134">
      <w:pPr>
        <w:outlineLvl w:val="0"/>
        <w:rPr>
          <w:rFonts w:ascii="Arial" w:hAnsi="Arial" w:cs="Arial"/>
          <w:sz w:val="22"/>
          <w:szCs w:val="22"/>
        </w:rPr>
      </w:pPr>
      <w:r w:rsidRPr="005C700D">
        <w:rPr>
          <w:rFonts w:ascii="Arial" w:hAnsi="Arial" w:cs="Arial"/>
          <w:sz w:val="22"/>
          <w:szCs w:val="22"/>
        </w:rPr>
        <w:t xml:space="preserve">Den Bakterien auf der Spur </w:t>
      </w:r>
    </w:p>
    <w:p w:rsidR="00E72134" w:rsidRPr="005C700D" w:rsidRDefault="00E72134" w:rsidP="00E72134">
      <w:pPr>
        <w:rPr>
          <w:rFonts w:ascii="Arial" w:hAnsi="Arial" w:cs="Arial"/>
          <w:sz w:val="22"/>
          <w:szCs w:val="22"/>
        </w:rPr>
      </w:pPr>
    </w:p>
    <w:p w:rsidR="00E72134" w:rsidRPr="005C700D" w:rsidRDefault="00E72134" w:rsidP="00E72134">
      <w:pPr>
        <w:rPr>
          <w:rFonts w:ascii="Arial" w:hAnsi="Arial" w:cs="Arial"/>
          <w:sz w:val="22"/>
          <w:szCs w:val="22"/>
        </w:rPr>
      </w:pPr>
      <w:r w:rsidRPr="005C700D">
        <w:rPr>
          <w:rFonts w:ascii="Arial" w:hAnsi="Arial" w:cs="Arial"/>
          <w:sz w:val="22"/>
          <w:szCs w:val="22"/>
        </w:rPr>
        <w:t>Europaweites Monitoring bakterieller Resistenzentwicklung – 40.000 Bakterienstämme schon erfasst</w:t>
      </w:r>
    </w:p>
    <w:p w:rsidR="00E72134" w:rsidRPr="005C700D" w:rsidRDefault="00E72134" w:rsidP="00E72134">
      <w:pPr>
        <w:rPr>
          <w:rFonts w:ascii="Arial" w:hAnsi="Arial" w:cs="Arial"/>
          <w:sz w:val="22"/>
          <w:szCs w:val="22"/>
        </w:rPr>
      </w:pPr>
    </w:p>
    <w:p w:rsidR="00E72134" w:rsidRPr="005C700D" w:rsidRDefault="00E72134" w:rsidP="00E72134">
      <w:pPr>
        <w:rPr>
          <w:rFonts w:ascii="Arial" w:hAnsi="Arial" w:cs="Arial"/>
          <w:sz w:val="22"/>
          <w:szCs w:val="22"/>
        </w:rPr>
      </w:pPr>
      <w:r w:rsidRPr="005C700D">
        <w:rPr>
          <w:rFonts w:ascii="Arial" w:hAnsi="Arial" w:cs="Arial"/>
          <w:sz w:val="22"/>
          <w:szCs w:val="22"/>
        </w:rPr>
        <w:t xml:space="preserve">Bereits seit 1998 beschäftigt sich die veterinärpharmazeutische Industrie unter dem Dach des </w:t>
      </w:r>
      <w:proofErr w:type="spellStart"/>
      <w:r w:rsidRPr="005C700D">
        <w:rPr>
          <w:rFonts w:ascii="Arial" w:hAnsi="Arial" w:cs="Arial"/>
          <w:sz w:val="22"/>
          <w:szCs w:val="22"/>
        </w:rPr>
        <w:t>Centre</w:t>
      </w:r>
      <w:proofErr w:type="spellEnd"/>
      <w:r w:rsidRPr="005C700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C700D">
        <w:rPr>
          <w:rFonts w:ascii="Arial" w:hAnsi="Arial" w:cs="Arial"/>
          <w:sz w:val="22"/>
          <w:szCs w:val="22"/>
        </w:rPr>
        <w:t>Européen</w:t>
      </w:r>
      <w:proofErr w:type="spellEnd"/>
      <w:r w:rsidRPr="005C700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C700D">
        <w:rPr>
          <w:rFonts w:ascii="Arial" w:hAnsi="Arial" w:cs="Arial"/>
          <w:sz w:val="22"/>
          <w:szCs w:val="22"/>
        </w:rPr>
        <w:t>d‘Etudes</w:t>
      </w:r>
      <w:proofErr w:type="spellEnd"/>
      <w:r w:rsidRPr="005C700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C700D">
        <w:rPr>
          <w:rFonts w:ascii="Arial" w:hAnsi="Arial" w:cs="Arial"/>
          <w:sz w:val="22"/>
          <w:szCs w:val="22"/>
        </w:rPr>
        <w:t>pour</w:t>
      </w:r>
      <w:proofErr w:type="spellEnd"/>
      <w:r w:rsidRPr="005C700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C700D">
        <w:rPr>
          <w:rFonts w:ascii="Arial" w:hAnsi="Arial" w:cs="Arial"/>
          <w:sz w:val="22"/>
          <w:szCs w:val="22"/>
        </w:rPr>
        <w:t>Santé</w:t>
      </w:r>
      <w:proofErr w:type="spellEnd"/>
      <w:r w:rsidRPr="005C700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C700D">
        <w:rPr>
          <w:rFonts w:ascii="Arial" w:hAnsi="Arial" w:cs="Arial"/>
          <w:sz w:val="22"/>
          <w:szCs w:val="22"/>
        </w:rPr>
        <w:t>Animale</w:t>
      </w:r>
      <w:proofErr w:type="spellEnd"/>
      <w:r w:rsidRPr="005C700D">
        <w:rPr>
          <w:rFonts w:ascii="Arial" w:hAnsi="Arial" w:cs="Arial"/>
          <w:sz w:val="22"/>
          <w:szCs w:val="22"/>
        </w:rPr>
        <w:t xml:space="preserve">, CEESA, intensiv mit dem Thema </w:t>
      </w:r>
      <w:proofErr w:type="spellStart"/>
      <w:r w:rsidRPr="005C700D">
        <w:rPr>
          <w:rFonts w:ascii="Arial" w:hAnsi="Arial" w:cs="Arial"/>
          <w:sz w:val="22"/>
          <w:szCs w:val="22"/>
        </w:rPr>
        <w:t>Resistenzmonitoring</w:t>
      </w:r>
      <w:proofErr w:type="spellEnd"/>
      <w:r w:rsidRPr="005C700D">
        <w:rPr>
          <w:rFonts w:ascii="Arial" w:hAnsi="Arial" w:cs="Arial"/>
          <w:sz w:val="22"/>
          <w:szCs w:val="22"/>
        </w:rPr>
        <w:t xml:space="preserve">. Es hat dazu vier Programme aufgelegt, die sich mit bakteriellen Erregern (Infektionen bei Mensch und Tier) sowie mit </w:t>
      </w:r>
      <w:proofErr w:type="spellStart"/>
      <w:r w:rsidRPr="005C700D">
        <w:rPr>
          <w:rFonts w:ascii="Arial" w:hAnsi="Arial" w:cs="Arial"/>
          <w:sz w:val="22"/>
          <w:szCs w:val="22"/>
        </w:rPr>
        <w:t>Kommensalen</w:t>
      </w:r>
      <w:proofErr w:type="spellEnd"/>
      <w:r w:rsidRPr="005C700D">
        <w:rPr>
          <w:rFonts w:ascii="Arial" w:hAnsi="Arial" w:cs="Arial"/>
          <w:sz w:val="22"/>
          <w:szCs w:val="22"/>
        </w:rPr>
        <w:t xml:space="preserve"> (Bakterien, die in Koexistenz mit dem Wirt leben) als Indikatorbakterien beschäftigen. 40.000 Bakterienstämme konnten auf diesem Wege bereits erfasst werden.</w:t>
      </w:r>
    </w:p>
    <w:p w:rsidR="00E72134" w:rsidRPr="005C700D" w:rsidRDefault="00E72134" w:rsidP="00E72134">
      <w:pPr>
        <w:rPr>
          <w:rFonts w:ascii="Arial" w:hAnsi="Arial" w:cs="Arial"/>
          <w:sz w:val="22"/>
          <w:szCs w:val="22"/>
        </w:rPr>
      </w:pPr>
    </w:p>
    <w:p w:rsidR="00E72134" w:rsidRPr="005C700D" w:rsidRDefault="00E72134" w:rsidP="00E72134">
      <w:pPr>
        <w:rPr>
          <w:rFonts w:ascii="Arial" w:hAnsi="Arial" w:cs="Arial"/>
          <w:sz w:val="22"/>
          <w:szCs w:val="22"/>
        </w:rPr>
      </w:pPr>
      <w:r w:rsidRPr="005C700D">
        <w:rPr>
          <w:rFonts w:ascii="Arial" w:hAnsi="Arial" w:cs="Arial"/>
          <w:sz w:val="22"/>
          <w:szCs w:val="22"/>
        </w:rPr>
        <w:t xml:space="preserve">Die vier Programme richten sich auf die Untersuchung der Empfindlichkeit von </w:t>
      </w:r>
      <w:proofErr w:type="spellStart"/>
      <w:r w:rsidRPr="005C700D">
        <w:rPr>
          <w:rFonts w:ascii="Arial" w:hAnsi="Arial" w:cs="Arial"/>
          <w:sz w:val="22"/>
          <w:szCs w:val="22"/>
        </w:rPr>
        <w:t>zoonotischen</w:t>
      </w:r>
      <w:proofErr w:type="spellEnd"/>
      <w:r w:rsidRPr="005C700D">
        <w:rPr>
          <w:rFonts w:ascii="Arial" w:hAnsi="Arial" w:cs="Arial"/>
          <w:sz w:val="22"/>
          <w:szCs w:val="22"/>
        </w:rPr>
        <w:t xml:space="preserve"> Bakterien und </w:t>
      </w:r>
      <w:proofErr w:type="spellStart"/>
      <w:r w:rsidRPr="005C700D">
        <w:rPr>
          <w:rFonts w:ascii="Arial" w:hAnsi="Arial" w:cs="Arial"/>
          <w:sz w:val="22"/>
          <w:szCs w:val="22"/>
        </w:rPr>
        <w:t>Kommensalen</w:t>
      </w:r>
      <w:proofErr w:type="spellEnd"/>
      <w:r w:rsidRPr="005C700D">
        <w:rPr>
          <w:rFonts w:ascii="Arial" w:hAnsi="Arial" w:cs="Arial"/>
          <w:sz w:val="22"/>
          <w:szCs w:val="22"/>
        </w:rPr>
        <w:t xml:space="preserve"> von gesunden Nutztieren, wichtigen bakteriellen Krankheitserregern von Nutztieren, im speziellen auch </w:t>
      </w:r>
      <w:proofErr w:type="spellStart"/>
      <w:r w:rsidRPr="005C700D">
        <w:rPr>
          <w:rFonts w:ascii="Arial" w:hAnsi="Arial" w:cs="Arial"/>
          <w:sz w:val="22"/>
          <w:szCs w:val="22"/>
        </w:rPr>
        <w:t>Mykoplasmen</w:t>
      </w:r>
      <w:proofErr w:type="spellEnd"/>
      <w:r w:rsidRPr="005C700D">
        <w:rPr>
          <w:rFonts w:ascii="Arial" w:hAnsi="Arial" w:cs="Arial"/>
          <w:sz w:val="22"/>
          <w:szCs w:val="22"/>
        </w:rPr>
        <w:t xml:space="preserve"> sowie auf die Untersuchung der Empfindlichkeit von bakteriellen Krankheitserregern von Hobbytieren. </w:t>
      </w:r>
    </w:p>
    <w:p w:rsidR="00E72134" w:rsidRPr="005C700D" w:rsidRDefault="00E72134" w:rsidP="00E72134">
      <w:pPr>
        <w:rPr>
          <w:rFonts w:ascii="Arial" w:hAnsi="Arial" w:cs="Arial"/>
          <w:sz w:val="22"/>
          <w:szCs w:val="22"/>
        </w:rPr>
      </w:pPr>
      <w:r w:rsidRPr="005C700D">
        <w:rPr>
          <w:rFonts w:ascii="Arial" w:hAnsi="Arial" w:cs="Arial"/>
          <w:sz w:val="22"/>
          <w:szCs w:val="22"/>
        </w:rPr>
        <w:t xml:space="preserve">Es sind dies im Einzelnen: </w:t>
      </w:r>
    </w:p>
    <w:p w:rsidR="00E72134" w:rsidRDefault="00E72134" w:rsidP="00E72134">
      <w:pPr>
        <w:rPr>
          <w:rFonts w:ascii="Arial" w:hAnsi="Arial" w:cs="Arial"/>
          <w:sz w:val="22"/>
          <w:szCs w:val="22"/>
        </w:rPr>
      </w:pPr>
      <w:r w:rsidRPr="005C700D">
        <w:rPr>
          <w:rFonts w:ascii="Arial" w:hAnsi="Arial" w:cs="Arial"/>
          <w:sz w:val="22"/>
          <w:szCs w:val="22"/>
        </w:rPr>
        <w:t xml:space="preserve">Das EASSA-Programm, das sich auf Salmonella </w:t>
      </w:r>
      <w:proofErr w:type="spellStart"/>
      <w:r w:rsidRPr="005C700D">
        <w:rPr>
          <w:rFonts w:ascii="Arial" w:hAnsi="Arial" w:cs="Arial"/>
          <w:sz w:val="22"/>
          <w:szCs w:val="22"/>
        </w:rPr>
        <w:t>spp</w:t>
      </w:r>
      <w:proofErr w:type="spellEnd"/>
      <w:r w:rsidRPr="005C700D">
        <w:rPr>
          <w:rFonts w:ascii="Arial" w:hAnsi="Arial" w:cs="Arial"/>
          <w:sz w:val="22"/>
          <w:szCs w:val="22"/>
        </w:rPr>
        <w:t xml:space="preserve">., </w:t>
      </w:r>
      <w:proofErr w:type="spellStart"/>
      <w:r w:rsidRPr="005C700D">
        <w:rPr>
          <w:rFonts w:ascii="Arial" w:hAnsi="Arial" w:cs="Arial"/>
          <w:sz w:val="22"/>
          <w:szCs w:val="22"/>
        </w:rPr>
        <w:t>Campylobacter</w:t>
      </w:r>
      <w:proofErr w:type="spellEnd"/>
      <w:r w:rsidRPr="005C700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C700D">
        <w:rPr>
          <w:rFonts w:ascii="Arial" w:hAnsi="Arial" w:cs="Arial"/>
          <w:sz w:val="22"/>
          <w:szCs w:val="22"/>
        </w:rPr>
        <w:t>spp</w:t>
      </w:r>
      <w:proofErr w:type="spellEnd"/>
      <w:r w:rsidRPr="005C700D">
        <w:rPr>
          <w:rFonts w:ascii="Arial" w:hAnsi="Arial" w:cs="Arial"/>
          <w:sz w:val="22"/>
          <w:szCs w:val="22"/>
        </w:rPr>
        <w:t xml:space="preserve">. sowie auf die Indikatorkeime Escherichia coli und Enterokokken erstreckt. </w:t>
      </w:r>
    </w:p>
    <w:p w:rsidR="00E72134" w:rsidRPr="005C700D" w:rsidRDefault="00E72134" w:rsidP="00E72134">
      <w:pPr>
        <w:rPr>
          <w:rFonts w:ascii="Arial" w:hAnsi="Arial" w:cs="Arial"/>
          <w:sz w:val="22"/>
          <w:szCs w:val="22"/>
        </w:rPr>
      </w:pPr>
    </w:p>
    <w:p w:rsidR="00E72134" w:rsidRDefault="00E72134" w:rsidP="00E72134">
      <w:pPr>
        <w:rPr>
          <w:rFonts w:ascii="Arial" w:hAnsi="Arial" w:cs="Arial"/>
          <w:sz w:val="22"/>
          <w:szCs w:val="22"/>
        </w:rPr>
      </w:pPr>
      <w:r w:rsidRPr="005C700D">
        <w:rPr>
          <w:rFonts w:ascii="Arial" w:hAnsi="Arial" w:cs="Arial"/>
          <w:sz w:val="22"/>
          <w:szCs w:val="22"/>
        </w:rPr>
        <w:t xml:space="preserve">Das Programm </w:t>
      </w:r>
      <w:proofErr w:type="spellStart"/>
      <w:r w:rsidRPr="005C700D">
        <w:rPr>
          <w:rFonts w:ascii="Arial" w:hAnsi="Arial" w:cs="Arial"/>
          <w:sz w:val="22"/>
          <w:szCs w:val="22"/>
        </w:rPr>
        <w:t>VetPath</w:t>
      </w:r>
      <w:proofErr w:type="spellEnd"/>
      <w:r w:rsidRPr="005C700D">
        <w:rPr>
          <w:rFonts w:ascii="Arial" w:hAnsi="Arial" w:cs="Arial"/>
          <w:sz w:val="22"/>
          <w:szCs w:val="22"/>
        </w:rPr>
        <w:t xml:space="preserve">, das bedeutende bakterielle Krankheitserreger bei Rind, Schwein und Geflügel umfasst. Am umfangreichsten sind bislang die Erkenntnisse um die Erreger zu respiratorischen Infektionen und zur bovinen Mastitis. </w:t>
      </w:r>
    </w:p>
    <w:p w:rsidR="00E72134" w:rsidRPr="005C700D" w:rsidRDefault="00E72134" w:rsidP="00E72134">
      <w:pPr>
        <w:rPr>
          <w:rFonts w:ascii="Arial" w:hAnsi="Arial" w:cs="Arial"/>
          <w:sz w:val="22"/>
          <w:szCs w:val="22"/>
        </w:rPr>
      </w:pPr>
    </w:p>
    <w:p w:rsidR="00E72134" w:rsidRDefault="00E72134" w:rsidP="00E72134">
      <w:pPr>
        <w:rPr>
          <w:rFonts w:ascii="Arial" w:hAnsi="Arial" w:cs="Arial"/>
          <w:sz w:val="22"/>
          <w:szCs w:val="22"/>
        </w:rPr>
      </w:pPr>
      <w:r w:rsidRPr="005C700D">
        <w:rPr>
          <w:rFonts w:ascii="Arial" w:hAnsi="Arial" w:cs="Arial"/>
          <w:sz w:val="22"/>
          <w:szCs w:val="22"/>
        </w:rPr>
        <w:t xml:space="preserve">Ein spezielles Programm wurde zu </w:t>
      </w:r>
      <w:proofErr w:type="spellStart"/>
      <w:r w:rsidRPr="005C700D">
        <w:rPr>
          <w:rFonts w:ascii="Arial" w:hAnsi="Arial" w:cs="Arial"/>
          <w:sz w:val="22"/>
          <w:szCs w:val="22"/>
        </w:rPr>
        <w:t>Mykoplasmen</w:t>
      </w:r>
      <w:proofErr w:type="spellEnd"/>
      <w:r w:rsidRPr="005C700D">
        <w:rPr>
          <w:rFonts w:ascii="Arial" w:hAnsi="Arial" w:cs="Arial"/>
          <w:sz w:val="22"/>
          <w:szCs w:val="22"/>
        </w:rPr>
        <w:t xml:space="preserve"> unter dem Namen </w:t>
      </w:r>
      <w:proofErr w:type="spellStart"/>
      <w:r w:rsidRPr="005C700D">
        <w:rPr>
          <w:rFonts w:ascii="Arial" w:hAnsi="Arial" w:cs="Arial"/>
          <w:sz w:val="22"/>
          <w:szCs w:val="22"/>
        </w:rPr>
        <w:t>MycoPath</w:t>
      </w:r>
      <w:proofErr w:type="spellEnd"/>
      <w:r w:rsidRPr="005C700D">
        <w:rPr>
          <w:rFonts w:ascii="Arial" w:hAnsi="Arial" w:cs="Arial"/>
          <w:sz w:val="22"/>
          <w:szCs w:val="22"/>
        </w:rPr>
        <w:t xml:space="preserve"> initiiert. </w:t>
      </w:r>
      <w:proofErr w:type="spellStart"/>
      <w:r w:rsidRPr="005C700D">
        <w:rPr>
          <w:rFonts w:ascii="Arial" w:hAnsi="Arial" w:cs="Arial"/>
          <w:sz w:val="22"/>
          <w:szCs w:val="22"/>
        </w:rPr>
        <w:t>ComPath</w:t>
      </w:r>
      <w:proofErr w:type="spellEnd"/>
      <w:r w:rsidRPr="005C700D">
        <w:rPr>
          <w:rFonts w:ascii="Arial" w:hAnsi="Arial" w:cs="Arial"/>
          <w:sz w:val="22"/>
          <w:szCs w:val="22"/>
        </w:rPr>
        <w:t xml:space="preserve"> schließlich ist die erste europaweite Sammlung von Isolaten erkrankter Hunde und Katzen. </w:t>
      </w:r>
    </w:p>
    <w:p w:rsidR="00E72134" w:rsidRPr="005C700D" w:rsidRDefault="00E72134" w:rsidP="00E72134">
      <w:pPr>
        <w:rPr>
          <w:rFonts w:ascii="Arial" w:hAnsi="Arial" w:cs="Arial"/>
          <w:sz w:val="22"/>
          <w:szCs w:val="22"/>
        </w:rPr>
      </w:pPr>
    </w:p>
    <w:p w:rsidR="00E72134" w:rsidRDefault="00E72134" w:rsidP="00E72134">
      <w:pPr>
        <w:rPr>
          <w:rFonts w:ascii="Arial" w:hAnsi="Arial" w:cs="Arial"/>
          <w:sz w:val="22"/>
          <w:szCs w:val="22"/>
        </w:rPr>
      </w:pPr>
      <w:r w:rsidRPr="005C700D">
        <w:rPr>
          <w:rFonts w:ascii="Arial" w:hAnsi="Arial" w:cs="Arial"/>
          <w:sz w:val="22"/>
          <w:szCs w:val="22"/>
        </w:rPr>
        <w:t xml:space="preserve">Die Arbeit von CEESA zeigt, dass auf spezielle Fragestellungen abgestimmte </w:t>
      </w:r>
      <w:proofErr w:type="spellStart"/>
      <w:r w:rsidRPr="005C700D">
        <w:rPr>
          <w:rFonts w:ascii="Arial" w:hAnsi="Arial" w:cs="Arial"/>
          <w:sz w:val="22"/>
          <w:szCs w:val="22"/>
        </w:rPr>
        <w:t>Resistenzmonitoring</w:t>
      </w:r>
      <w:proofErr w:type="spellEnd"/>
      <w:r w:rsidRPr="005C700D">
        <w:rPr>
          <w:rFonts w:ascii="Arial" w:hAnsi="Arial" w:cs="Arial"/>
          <w:sz w:val="22"/>
          <w:szCs w:val="22"/>
        </w:rPr>
        <w:t xml:space="preserve">-Programme in der EU durchführbar sind. Standardisierte, quantitative Methoden und zentralisierte Empfindlichkeitsbestimmung ermöglichen die Vergleichbarkeit der Ergebnisse. </w:t>
      </w:r>
    </w:p>
    <w:p w:rsidR="00E72134" w:rsidRPr="005C700D" w:rsidRDefault="00E72134" w:rsidP="00E72134">
      <w:pPr>
        <w:rPr>
          <w:rFonts w:ascii="Arial" w:hAnsi="Arial" w:cs="Arial"/>
          <w:sz w:val="22"/>
          <w:szCs w:val="22"/>
        </w:rPr>
      </w:pPr>
    </w:p>
    <w:p w:rsidR="00895D44" w:rsidRPr="00E72134" w:rsidRDefault="00E72134" w:rsidP="00E72134">
      <w:r w:rsidRPr="005C700D">
        <w:rPr>
          <w:rFonts w:ascii="Arial" w:hAnsi="Arial" w:cs="Arial"/>
          <w:sz w:val="22"/>
          <w:szCs w:val="22"/>
        </w:rPr>
        <w:t>Die Programme liefern zusätzliche Resultate aus Deutschland, welche die bisherigen Daten des GERM-</w:t>
      </w:r>
      <w:proofErr w:type="spellStart"/>
      <w:r w:rsidRPr="005C700D">
        <w:rPr>
          <w:rFonts w:ascii="Arial" w:hAnsi="Arial" w:cs="Arial"/>
          <w:sz w:val="22"/>
          <w:szCs w:val="22"/>
        </w:rPr>
        <w:t>Vet</w:t>
      </w:r>
      <w:proofErr w:type="spellEnd"/>
      <w:r w:rsidRPr="005C700D">
        <w:rPr>
          <w:rFonts w:ascii="Arial" w:hAnsi="Arial" w:cs="Arial"/>
          <w:sz w:val="22"/>
          <w:szCs w:val="22"/>
        </w:rPr>
        <w:t>-Programmes ergänzen. Auf Basis der wissenschaftlich fundierten antimikrobiellen Untersuchungsmethodik und -beurteilung wird die Zulassung und Anwendung von Antibiotika bei Tieren im Sinne eines verantwortungsvollen Umgangs unterstützt. Die Gesamtergebnisse sind dabei von epidemiologischer Bedeutung.</w:t>
      </w:r>
      <w:bookmarkStart w:id="0" w:name="_GoBack"/>
      <w:bookmarkEnd w:id="0"/>
    </w:p>
    <w:sectPr w:rsidR="00895D44" w:rsidRPr="00E721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C6B"/>
    <w:rsid w:val="00895D44"/>
    <w:rsid w:val="00BA6EF6"/>
    <w:rsid w:val="00CD2C6B"/>
    <w:rsid w:val="00E72134"/>
    <w:rsid w:val="00F2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D2C6B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D2C6B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 Mikulic</dc:creator>
  <cp:lastModifiedBy>B. Mikulic</cp:lastModifiedBy>
  <cp:revision>2</cp:revision>
  <dcterms:created xsi:type="dcterms:W3CDTF">2018-02-13T12:11:00Z</dcterms:created>
  <dcterms:modified xsi:type="dcterms:W3CDTF">2018-02-13T12:11:00Z</dcterms:modified>
</cp:coreProperties>
</file>