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71" w:rsidRPr="006A7F50" w:rsidRDefault="00CE4271" w:rsidP="006A7F50">
      <w:pPr>
        <w:spacing w:line="360" w:lineRule="auto"/>
        <w:rPr>
          <w:rFonts w:ascii="Arial" w:eastAsia="Calibri" w:hAnsi="Arial" w:cs="Arial"/>
          <w:lang w:val="en-US" w:eastAsia="en-US"/>
        </w:rPr>
      </w:pPr>
      <w:r w:rsidRPr="006A7F50">
        <w:rPr>
          <w:rFonts w:ascii="Arial" w:eastAsia="Calibri" w:hAnsi="Arial" w:cs="Arial"/>
          <w:lang w:val="en-US" w:eastAsia="en-US"/>
        </w:rPr>
        <w:t>PRESSEMITTEILLUNG</w:t>
      </w:r>
    </w:p>
    <w:p w:rsidR="0048318C" w:rsidRPr="006A7F50" w:rsidRDefault="0048318C" w:rsidP="006A7F50">
      <w:pPr>
        <w:spacing w:line="360" w:lineRule="auto"/>
        <w:rPr>
          <w:rFonts w:ascii="Arial" w:eastAsia="Calibri" w:hAnsi="Arial" w:cs="Arial"/>
          <w:lang w:val="en-US" w:eastAsia="en-US"/>
        </w:rPr>
      </w:pPr>
    </w:p>
    <w:p w:rsidR="00BB18C0" w:rsidRPr="006A7F50" w:rsidRDefault="00BB18C0" w:rsidP="006A7F50">
      <w:pPr>
        <w:spacing w:line="360" w:lineRule="auto"/>
        <w:rPr>
          <w:rFonts w:ascii="Arial" w:eastAsia="Calibri" w:hAnsi="Arial" w:cs="Arial"/>
          <w:b/>
          <w:sz w:val="28"/>
          <w:lang w:val="en-US" w:eastAsia="en-US"/>
        </w:rPr>
      </w:pPr>
      <w:r w:rsidRPr="006A7F50">
        <w:rPr>
          <w:rFonts w:ascii="Arial" w:eastAsia="Calibri" w:hAnsi="Arial" w:cs="Arial"/>
          <w:b/>
          <w:sz w:val="28"/>
          <w:lang w:val="en-US" w:eastAsia="en-US"/>
        </w:rPr>
        <w:t xml:space="preserve">One Health: </w:t>
      </w:r>
      <w:r w:rsidR="00655DCD" w:rsidRPr="006A7F50">
        <w:rPr>
          <w:rFonts w:ascii="Arial" w:eastAsia="Calibri" w:hAnsi="Arial" w:cs="Arial"/>
          <w:b/>
          <w:sz w:val="28"/>
          <w:lang w:val="en-US" w:eastAsia="en-US"/>
        </w:rPr>
        <w:t>from Vision to Action</w:t>
      </w:r>
      <w:r w:rsidRPr="006A7F50">
        <w:rPr>
          <w:rFonts w:ascii="Arial" w:eastAsia="Calibri" w:hAnsi="Arial" w:cs="Arial"/>
          <w:b/>
          <w:sz w:val="28"/>
          <w:lang w:val="en-US" w:eastAsia="en-US"/>
        </w:rPr>
        <w:t xml:space="preserve"> </w:t>
      </w:r>
    </w:p>
    <w:p w:rsidR="00CE4271" w:rsidRPr="006A7F50" w:rsidRDefault="00BB18C0" w:rsidP="006A7F50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6A7F50">
        <w:rPr>
          <w:rFonts w:ascii="Arial" w:eastAsia="Calibri" w:hAnsi="Arial" w:cs="Arial"/>
          <w:b/>
          <w:lang w:eastAsia="en-US"/>
        </w:rPr>
        <w:t xml:space="preserve">Lösungen für die Umsetzung </w:t>
      </w:r>
      <w:r w:rsidR="0048318C" w:rsidRPr="006A7F50">
        <w:rPr>
          <w:rFonts w:ascii="Arial" w:eastAsia="Calibri" w:hAnsi="Arial" w:cs="Arial"/>
          <w:b/>
          <w:lang w:eastAsia="en-US"/>
        </w:rPr>
        <w:t xml:space="preserve">des </w:t>
      </w:r>
      <w:r w:rsidR="00C07F22" w:rsidRPr="006A7F50">
        <w:rPr>
          <w:rFonts w:ascii="Arial" w:eastAsia="Calibri" w:hAnsi="Arial" w:cs="Arial"/>
          <w:b/>
          <w:lang w:eastAsia="en-US"/>
        </w:rPr>
        <w:t>„</w:t>
      </w:r>
      <w:proofErr w:type="spellStart"/>
      <w:r w:rsidRPr="006A7F50">
        <w:rPr>
          <w:rFonts w:ascii="Arial" w:eastAsia="Calibri" w:hAnsi="Arial" w:cs="Arial"/>
          <w:b/>
          <w:lang w:eastAsia="en-US"/>
        </w:rPr>
        <w:t>One</w:t>
      </w:r>
      <w:proofErr w:type="spellEnd"/>
      <w:r w:rsidRPr="006A7F50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6A7F50">
        <w:rPr>
          <w:rFonts w:ascii="Arial" w:eastAsia="Calibri" w:hAnsi="Arial" w:cs="Arial"/>
          <w:b/>
          <w:lang w:eastAsia="en-US"/>
        </w:rPr>
        <w:t>Health</w:t>
      </w:r>
      <w:proofErr w:type="spellEnd"/>
      <w:r w:rsidR="00C07F22" w:rsidRPr="006A7F50">
        <w:rPr>
          <w:rFonts w:ascii="Arial" w:eastAsia="Calibri" w:hAnsi="Arial" w:cs="Arial"/>
          <w:b/>
          <w:lang w:eastAsia="en-US"/>
        </w:rPr>
        <w:t>“</w:t>
      </w:r>
      <w:r w:rsidR="0048318C" w:rsidRPr="006A7F50">
        <w:rPr>
          <w:rFonts w:ascii="Arial" w:eastAsia="Calibri" w:hAnsi="Arial" w:cs="Arial"/>
          <w:b/>
          <w:lang w:eastAsia="en-US"/>
        </w:rPr>
        <w:t xml:space="preserve"> Konzeptes</w:t>
      </w:r>
      <w:r w:rsidR="00321268" w:rsidRPr="006A7F50">
        <w:rPr>
          <w:rFonts w:ascii="Arial" w:eastAsia="Calibri" w:hAnsi="Arial" w:cs="Arial"/>
          <w:b/>
          <w:lang w:eastAsia="en-US"/>
        </w:rPr>
        <w:t xml:space="preserve"> und einen schnelleren Marktzugang für Innovationen sowie therapeu</w:t>
      </w:r>
      <w:r w:rsidR="00C803F1">
        <w:rPr>
          <w:rFonts w:ascii="Arial" w:eastAsia="Calibri" w:hAnsi="Arial" w:cs="Arial"/>
          <w:b/>
          <w:lang w:eastAsia="en-US"/>
        </w:rPr>
        <w:t>tische</w:t>
      </w:r>
      <w:r w:rsidR="00321268" w:rsidRPr="006A7F50">
        <w:rPr>
          <w:rFonts w:ascii="Arial" w:eastAsia="Calibri" w:hAnsi="Arial" w:cs="Arial"/>
          <w:b/>
          <w:lang w:eastAsia="en-US"/>
        </w:rPr>
        <w:t xml:space="preserve"> Optionen standen im Fokus der Jahreskonferenz des europäischen Tiergesundheitsverbandes, </w:t>
      </w:r>
      <w:proofErr w:type="spellStart"/>
      <w:r w:rsidR="00321268" w:rsidRPr="006A7F50">
        <w:rPr>
          <w:rFonts w:ascii="Arial" w:eastAsia="Calibri" w:hAnsi="Arial" w:cs="Arial"/>
          <w:b/>
          <w:lang w:eastAsia="en-US"/>
        </w:rPr>
        <w:t>AnimalhealthEurope</w:t>
      </w:r>
      <w:proofErr w:type="spellEnd"/>
      <w:r w:rsidR="00321268" w:rsidRPr="006A7F50">
        <w:rPr>
          <w:rFonts w:ascii="Arial" w:eastAsia="Calibri" w:hAnsi="Arial" w:cs="Arial"/>
          <w:b/>
          <w:lang w:eastAsia="en-US"/>
        </w:rPr>
        <w:t>.</w:t>
      </w:r>
    </w:p>
    <w:p w:rsidR="00BB18C0" w:rsidRPr="006A7F50" w:rsidRDefault="00BB18C0" w:rsidP="006A7F50">
      <w:pPr>
        <w:spacing w:line="360" w:lineRule="auto"/>
        <w:rPr>
          <w:rFonts w:ascii="Arial" w:eastAsia="Calibri" w:hAnsi="Arial" w:cs="Arial"/>
          <w:i/>
          <w:lang w:eastAsia="en-US"/>
        </w:rPr>
      </w:pPr>
    </w:p>
    <w:p w:rsidR="00655DCD" w:rsidRPr="006A7F50" w:rsidRDefault="00321268" w:rsidP="006A7F50">
      <w:pPr>
        <w:spacing w:line="360" w:lineRule="auto"/>
        <w:rPr>
          <w:rFonts w:ascii="Arial" w:hAnsi="Arial" w:cs="Arial"/>
        </w:rPr>
      </w:pPr>
      <w:r w:rsidRPr="006A7F50">
        <w:rPr>
          <w:rFonts w:ascii="Arial" w:eastAsia="Calibri" w:hAnsi="Arial" w:cs="Arial"/>
          <w:i/>
          <w:lang w:eastAsia="en-US"/>
        </w:rPr>
        <w:t>Bonn/</w:t>
      </w:r>
      <w:r w:rsidR="00CE4271" w:rsidRPr="006A7F50">
        <w:rPr>
          <w:rFonts w:ascii="Arial" w:eastAsia="Calibri" w:hAnsi="Arial" w:cs="Arial"/>
          <w:i/>
          <w:lang w:eastAsia="en-US"/>
        </w:rPr>
        <w:t>B</w:t>
      </w:r>
      <w:r w:rsidR="00BB18C0" w:rsidRPr="006A7F50">
        <w:rPr>
          <w:rFonts w:ascii="Arial" w:eastAsia="Calibri" w:hAnsi="Arial" w:cs="Arial"/>
          <w:i/>
          <w:lang w:eastAsia="en-US"/>
        </w:rPr>
        <w:t>rüssel</w:t>
      </w:r>
      <w:r w:rsidR="00A156C9" w:rsidRPr="006A7F50">
        <w:rPr>
          <w:rFonts w:ascii="Arial" w:eastAsia="Calibri" w:hAnsi="Arial" w:cs="Arial"/>
          <w:i/>
          <w:lang w:eastAsia="en-US"/>
        </w:rPr>
        <w:t xml:space="preserve">, </w:t>
      </w:r>
      <w:r w:rsidR="00651739" w:rsidRPr="006A7F50">
        <w:rPr>
          <w:rFonts w:ascii="Arial" w:eastAsia="Calibri" w:hAnsi="Arial" w:cs="Arial"/>
          <w:i/>
          <w:lang w:eastAsia="en-US"/>
        </w:rPr>
        <w:t>1</w:t>
      </w:r>
      <w:r w:rsidR="00BB18C0" w:rsidRPr="006A7F50">
        <w:rPr>
          <w:rFonts w:ascii="Arial" w:eastAsia="Calibri" w:hAnsi="Arial" w:cs="Arial"/>
          <w:i/>
          <w:lang w:eastAsia="en-US"/>
        </w:rPr>
        <w:t>2</w:t>
      </w:r>
      <w:r w:rsidR="00651739" w:rsidRPr="006A7F50">
        <w:rPr>
          <w:rFonts w:ascii="Arial" w:eastAsia="Calibri" w:hAnsi="Arial" w:cs="Arial"/>
          <w:i/>
          <w:lang w:eastAsia="en-US"/>
        </w:rPr>
        <w:t>.10.2017</w:t>
      </w:r>
      <w:r w:rsidR="00CE4271" w:rsidRPr="006A7F50">
        <w:rPr>
          <w:rFonts w:ascii="Arial" w:eastAsia="Calibri" w:hAnsi="Arial" w:cs="Arial"/>
          <w:i/>
          <w:lang w:eastAsia="en-US"/>
        </w:rPr>
        <w:t xml:space="preserve"> - </w:t>
      </w:r>
      <w:r w:rsidR="00CE4271" w:rsidRPr="006A7F50">
        <w:rPr>
          <w:rFonts w:ascii="Arial" w:eastAsia="Calibri" w:hAnsi="Arial" w:cs="Arial"/>
          <w:b/>
          <w:i/>
          <w:lang w:eastAsia="en-US"/>
        </w:rPr>
        <w:t xml:space="preserve"> </w:t>
      </w:r>
      <w:r w:rsidR="0049084B" w:rsidRPr="006A7F50">
        <w:rPr>
          <w:rFonts w:ascii="Arial" w:hAnsi="Arial" w:cs="Arial"/>
        </w:rPr>
        <w:t xml:space="preserve">Ziel der </w:t>
      </w:r>
      <w:r w:rsidR="00D404E1" w:rsidRPr="006A7F50">
        <w:rPr>
          <w:rFonts w:ascii="Arial" w:hAnsi="Arial" w:cs="Arial"/>
        </w:rPr>
        <w:t>diesjährige</w:t>
      </w:r>
      <w:r w:rsidR="002E3C8D" w:rsidRPr="006A7F50">
        <w:rPr>
          <w:rFonts w:ascii="Arial" w:hAnsi="Arial" w:cs="Arial"/>
        </w:rPr>
        <w:t>n</w:t>
      </w:r>
      <w:r w:rsidR="00D404E1" w:rsidRPr="006A7F50">
        <w:rPr>
          <w:rFonts w:ascii="Arial" w:hAnsi="Arial" w:cs="Arial"/>
        </w:rPr>
        <w:t xml:space="preserve"> </w:t>
      </w:r>
      <w:proofErr w:type="spellStart"/>
      <w:r w:rsidR="00D404E1" w:rsidRPr="006A7F50">
        <w:rPr>
          <w:rFonts w:ascii="Arial" w:hAnsi="Arial" w:cs="Arial"/>
        </w:rPr>
        <w:t>Anim</w:t>
      </w:r>
      <w:r w:rsidR="0049084B" w:rsidRPr="006A7F50">
        <w:rPr>
          <w:rFonts w:ascii="Arial" w:hAnsi="Arial" w:cs="Arial"/>
        </w:rPr>
        <w:t>a</w:t>
      </w:r>
      <w:r w:rsidR="00597205" w:rsidRPr="006A7F50">
        <w:rPr>
          <w:rFonts w:ascii="Arial" w:hAnsi="Arial" w:cs="Arial"/>
        </w:rPr>
        <w:t>l</w:t>
      </w:r>
      <w:r w:rsidR="0049084B" w:rsidRPr="006A7F50">
        <w:rPr>
          <w:rFonts w:ascii="Arial" w:hAnsi="Arial" w:cs="Arial"/>
        </w:rPr>
        <w:t>healthEurope</w:t>
      </w:r>
      <w:proofErr w:type="spellEnd"/>
      <w:r w:rsidR="0049084B" w:rsidRPr="006A7F50">
        <w:rPr>
          <w:rFonts w:ascii="Arial" w:hAnsi="Arial" w:cs="Arial"/>
        </w:rPr>
        <w:t xml:space="preserve">-Jahreskonferenz </w:t>
      </w:r>
      <w:r w:rsidR="0048318C" w:rsidRPr="006A7F50">
        <w:rPr>
          <w:rFonts w:ascii="Arial" w:hAnsi="Arial" w:cs="Arial"/>
        </w:rPr>
        <w:t>war</w:t>
      </w:r>
      <w:r w:rsidRPr="006A7F50">
        <w:rPr>
          <w:rFonts w:ascii="Arial" w:hAnsi="Arial" w:cs="Arial"/>
        </w:rPr>
        <w:t>, zu erkunden</w:t>
      </w:r>
      <w:r w:rsidR="00597205" w:rsidRPr="006A7F50">
        <w:rPr>
          <w:rFonts w:ascii="Arial" w:hAnsi="Arial" w:cs="Arial"/>
        </w:rPr>
        <w:t>,</w:t>
      </w:r>
      <w:r w:rsidRPr="006A7F50">
        <w:rPr>
          <w:rFonts w:ascii="Arial" w:hAnsi="Arial" w:cs="Arial"/>
        </w:rPr>
        <w:t xml:space="preserve"> womit der </w:t>
      </w:r>
      <w:r w:rsidR="00C07F22" w:rsidRPr="006A7F50">
        <w:rPr>
          <w:rFonts w:ascii="Arial" w:hAnsi="Arial" w:cs="Arial"/>
        </w:rPr>
        <w:t>„</w:t>
      </w:r>
      <w:proofErr w:type="spellStart"/>
      <w:r w:rsidRPr="006A7F50">
        <w:rPr>
          <w:rFonts w:ascii="Arial" w:hAnsi="Arial" w:cs="Arial"/>
        </w:rPr>
        <w:t>One</w:t>
      </w:r>
      <w:proofErr w:type="spellEnd"/>
      <w:r w:rsidR="00C07F22" w:rsidRPr="006A7F50">
        <w:rPr>
          <w:rFonts w:ascii="Arial" w:hAnsi="Arial" w:cs="Arial"/>
        </w:rPr>
        <w:t xml:space="preserve"> </w:t>
      </w:r>
      <w:proofErr w:type="spellStart"/>
      <w:r w:rsidRPr="006A7F50">
        <w:rPr>
          <w:rFonts w:ascii="Arial" w:hAnsi="Arial" w:cs="Arial"/>
        </w:rPr>
        <w:t>Health</w:t>
      </w:r>
      <w:proofErr w:type="spellEnd"/>
      <w:r w:rsidR="00C07F22" w:rsidRPr="006A7F50">
        <w:rPr>
          <w:rFonts w:ascii="Arial" w:hAnsi="Arial" w:cs="Arial"/>
        </w:rPr>
        <w:t>“</w:t>
      </w:r>
      <w:r w:rsidRPr="006A7F50">
        <w:rPr>
          <w:rFonts w:ascii="Arial" w:hAnsi="Arial" w:cs="Arial"/>
        </w:rPr>
        <w:t xml:space="preserve"> Gedanke</w:t>
      </w:r>
      <w:r w:rsidR="00C07F22" w:rsidRPr="006A7F50">
        <w:rPr>
          <w:rFonts w:ascii="Arial" w:hAnsi="Arial" w:cs="Arial"/>
        </w:rPr>
        <w:t xml:space="preserve"> </w:t>
      </w:r>
      <w:r w:rsidRPr="006A7F50">
        <w:rPr>
          <w:rFonts w:ascii="Arial" w:hAnsi="Arial" w:cs="Arial"/>
        </w:rPr>
        <w:t>realisiert werden kann</w:t>
      </w:r>
      <w:r w:rsidR="00D404E1" w:rsidRPr="006A7F50">
        <w:rPr>
          <w:rFonts w:ascii="Arial" w:hAnsi="Arial" w:cs="Arial"/>
        </w:rPr>
        <w:t xml:space="preserve">. </w:t>
      </w:r>
      <w:r w:rsidRPr="006A7F50">
        <w:rPr>
          <w:rFonts w:ascii="Arial" w:hAnsi="Arial" w:cs="Arial"/>
        </w:rPr>
        <w:t>A</w:t>
      </w:r>
      <w:r w:rsidR="00872E8E" w:rsidRPr="006A7F50">
        <w:rPr>
          <w:rFonts w:ascii="Arial" w:hAnsi="Arial" w:cs="Arial"/>
        </w:rPr>
        <w:t>ls</w:t>
      </w:r>
      <w:r w:rsidR="00D404E1" w:rsidRPr="006A7F50">
        <w:rPr>
          <w:rFonts w:ascii="Arial" w:hAnsi="Arial" w:cs="Arial"/>
        </w:rPr>
        <w:t xml:space="preserve"> zentrale Pla</w:t>
      </w:r>
      <w:r w:rsidR="00872E8E" w:rsidRPr="006A7F50">
        <w:rPr>
          <w:rFonts w:ascii="Arial" w:hAnsi="Arial" w:cs="Arial"/>
        </w:rPr>
        <w:t>ttform für die Tierarzneimitteli</w:t>
      </w:r>
      <w:r w:rsidR="00D404E1" w:rsidRPr="006A7F50">
        <w:rPr>
          <w:rFonts w:ascii="Arial" w:hAnsi="Arial" w:cs="Arial"/>
        </w:rPr>
        <w:t>ndustrie</w:t>
      </w:r>
      <w:r w:rsidRPr="006A7F50">
        <w:rPr>
          <w:rFonts w:ascii="Arial" w:hAnsi="Arial" w:cs="Arial"/>
        </w:rPr>
        <w:t xml:space="preserve"> stellt der </w:t>
      </w:r>
      <w:r w:rsidR="00327A6A" w:rsidRPr="006A7F50">
        <w:rPr>
          <w:rFonts w:ascii="Arial" w:hAnsi="Arial" w:cs="Arial"/>
        </w:rPr>
        <w:t>„</w:t>
      </w:r>
      <w:proofErr w:type="spellStart"/>
      <w:r w:rsidR="00655DCD" w:rsidRPr="006A7F50">
        <w:rPr>
          <w:rFonts w:ascii="Arial" w:hAnsi="Arial" w:cs="Arial"/>
        </w:rPr>
        <w:t>One</w:t>
      </w:r>
      <w:proofErr w:type="spellEnd"/>
      <w:r w:rsidR="00655DCD" w:rsidRPr="006A7F50">
        <w:rPr>
          <w:rFonts w:ascii="Arial" w:hAnsi="Arial" w:cs="Arial"/>
        </w:rPr>
        <w:t xml:space="preserve"> </w:t>
      </w:r>
      <w:proofErr w:type="spellStart"/>
      <w:r w:rsidR="00D404E1" w:rsidRPr="006A7F50">
        <w:rPr>
          <w:rFonts w:ascii="Arial" w:hAnsi="Arial" w:cs="Arial"/>
        </w:rPr>
        <w:t>Health</w:t>
      </w:r>
      <w:proofErr w:type="spellEnd"/>
      <w:r w:rsidR="00327A6A" w:rsidRPr="006A7F50">
        <w:rPr>
          <w:rFonts w:ascii="Arial" w:hAnsi="Arial" w:cs="Arial"/>
        </w:rPr>
        <w:t xml:space="preserve">“ </w:t>
      </w:r>
      <w:r w:rsidRPr="006A7F50">
        <w:rPr>
          <w:rFonts w:ascii="Arial" w:hAnsi="Arial" w:cs="Arial"/>
        </w:rPr>
        <w:t xml:space="preserve">Ansatz </w:t>
      </w:r>
      <w:r w:rsidR="00655DCD" w:rsidRPr="006A7F50">
        <w:rPr>
          <w:rFonts w:ascii="Arial" w:hAnsi="Arial" w:cs="Arial"/>
        </w:rPr>
        <w:t>d</w:t>
      </w:r>
      <w:r w:rsidR="00D404E1" w:rsidRPr="006A7F50">
        <w:rPr>
          <w:rFonts w:ascii="Arial" w:hAnsi="Arial" w:cs="Arial"/>
        </w:rPr>
        <w:t>ie Lebensqualität von Mensch und Tier in den Vordergrund</w:t>
      </w:r>
      <w:r w:rsidRPr="006A7F50">
        <w:rPr>
          <w:rFonts w:ascii="Arial" w:hAnsi="Arial" w:cs="Arial"/>
        </w:rPr>
        <w:t xml:space="preserve">. Grundlegende Annahme ist dabei, </w:t>
      </w:r>
      <w:r w:rsidR="00655DCD" w:rsidRPr="006A7F50">
        <w:rPr>
          <w:rFonts w:ascii="Arial" w:hAnsi="Arial" w:cs="Arial"/>
        </w:rPr>
        <w:t>dass gesündere Tiere</w:t>
      </w:r>
      <w:r w:rsidRPr="006A7F50">
        <w:rPr>
          <w:rFonts w:ascii="Arial" w:hAnsi="Arial" w:cs="Arial"/>
        </w:rPr>
        <w:t xml:space="preserve"> zur Gesundheit des Menschen </w:t>
      </w:r>
      <w:r w:rsidR="00D404E1" w:rsidRPr="006A7F50">
        <w:rPr>
          <w:rFonts w:ascii="Arial" w:hAnsi="Arial" w:cs="Arial"/>
        </w:rPr>
        <w:t xml:space="preserve">und </w:t>
      </w:r>
      <w:r w:rsidRPr="006A7F50">
        <w:rPr>
          <w:rFonts w:ascii="Arial" w:hAnsi="Arial" w:cs="Arial"/>
        </w:rPr>
        <w:t xml:space="preserve">zu </w:t>
      </w:r>
      <w:r w:rsidR="00D404E1" w:rsidRPr="006A7F50">
        <w:rPr>
          <w:rFonts w:ascii="Arial" w:hAnsi="Arial" w:cs="Arial"/>
        </w:rPr>
        <w:t>eine</w:t>
      </w:r>
      <w:r w:rsidRPr="006A7F50">
        <w:rPr>
          <w:rFonts w:ascii="Arial" w:hAnsi="Arial" w:cs="Arial"/>
        </w:rPr>
        <w:t>m</w:t>
      </w:r>
      <w:r w:rsidR="00D404E1" w:rsidRPr="006A7F50">
        <w:rPr>
          <w:rFonts w:ascii="Arial" w:hAnsi="Arial" w:cs="Arial"/>
        </w:rPr>
        <w:t xml:space="preserve"> </w:t>
      </w:r>
      <w:r w:rsidRPr="006A7F50">
        <w:rPr>
          <w:rFonts w:ascii="Arial" w:hAnsi="Arial" w:cs="Arial"/>
        </w:rPr>
        <w:t xml:space="preserve">intakten </w:t>
      </w:r>
      <w:r w:rsidR="00D404E1" w:rsidRPr="006A7F50">
        <w:rPr>
          <w:rFonts w:ascii="Arial" w:hAnsi="Arial" w:cs="Arial"/>
        </w:rPr>
        <w:t>Planeten</w:t>
      </w:r>
      <w:r w:rsidR="00655DCD" w:rsidRPr="006A7F50">
        <w:rPr>
          <w:rFonts w:ascii="Arial" w:hAnsi="Arial" w:cs="Arial"/>
        </w:rPr>
        <w:t xml:space="preserve"> be</w:t>
      </w:r>
      <w:r w:rsidR="00263494" w:rsidRPr="006A7F50">
        <w:rPr>
          <w:rFonts w:ascii="Arial" w:hAnsi="Arial" w:cs="Arial"/>
        </w:rPr>
        <w:t>i</w:t>
      </w:r>
      <w:r w:rsidRPr="006A7F50">
        <w:rPr>
          <w:rFonts w:ascii="Arial" w:hAnsi="Arial" w:cs="Arial"/>
        </w:rPr>
        <w:t>tragen</w:t>
      </w:r>
      <w:r w:rsidR="00D404E1" w:rsidRPr="006A7F50">
        <w:rPr>
          <w:rFonts w:ascii="Arial" w:hAnsi="Arial" w:cs="Arial"/>
        </w:rPr>
        <w:t xml:space="preserve">. </w:t>
      </w:r>
    </w:p>
    <w:p w:rsidR="00294BC0" w:rsidRPr="006A7F50" w:rsidRDefault="00321268" w:rsidP="006A7F50">
      <w:pPr>
        <w:spacing w:line="360" w:lineRule="auto"/>
        <w:rPr>
          <w:rFonts w:ascii="Arial" w:hAnsi="Arial" w:cs="Arial"/>
        </w:rPr>
      </w:pPr>
      <w:proofErr w:type="spellStart"/>
      <w:r w:rsidRPr="006A7F50">
        <w:rPr>
          <w:rFonts w:ascii="Arial" w:hAnsi="Arial" w:cs="Arial"/>
          <w:lang w:val="en-US"/>
        </w:rPr>
        <w:t>U</w:t>
      </w:r>
      <w:r w:rsidR="006656F2" w:rsidRPr="006A7F50">
        <w:rPr>
          <w:rFonts w:ascii="Arial" w:hAnsi="Arial" w:cs="Arial"/>
          <w:lang w:val="en-US"/>
        </w:rPr>
        <w:t>nter</w:t>
      </w:r>
      <w:proofErr w:type="spellEnd"/>
      <w:r w:rsidR="006656F2" w:rsidRPr="006A7F50">
        <w:rPr>
          <w:rFonts w:ascii="Arial" w:hAnsi="Arial" w:cs="Arial"/>
          <w:lang w:val="en-US"/>
        </w:rPr>
        <w:t xml:space="preserve"> </w:t>
      </w:r>
      <w:proofErr w:type="spellStart"/>
      <w:r w:rsidR="006656F2" w:rsidRPr="006A7F50">
        <w:rPr>
          <w:rFonts w:ascii="Arial" w:hAnsi="Arial" w:cs="Arial"/>
          <w:lang w:val="en-US"/>
        </w:rPr>
        <w:t>dem</w:t>
      </w:r>
      <w:proofErr w:type="spellEnd"/>
      <w:r w:rsidR="006656F2" w:rsidRPr="006A7F50">
        <w:rPr>
          <w:rFonts w:ascii="Arial" w:hAnsi="Arial" w:cs="Arial"/>
          <w:lang w:val="en-US"/>
        </w:rPr>
        <w:t xml:space="preserve"> </w:t>
      </w:r>
      <w:proofErr w:type="spellStart"/>
      <w:r w:rsidRPr="006A7F50">
        <w:rPr>
          <w:rFonts w:ascii="Arial" w:hAnsi="Arial" w:cs="Arial"/>
          <w:lang w:val="en-US"/>
        </w:rPr>
        <w:t>Titel</w:t>
      </w:r>
      <w:proofErr w:type="spellEnd"/>
      <w:r w:rsidRPr="006A7F50">
        <w:rPr>
          <w:rFonts w:ascii="Arial" w:hAnsi="Arial" w:cs="Arial"/>
          <w:lang w:val="en-US"/>
        </w:rPr>
        <w:t xml:space="preserve"> </w:t>
      </w:r>
      <w:r w:rsidR="0048318C" w:rsidRPr="006A7F50">
        <w:rPr>
          <w:rFonts w:ascii="Arial" w:hAnsi="Arial" w:cs="Arial"/>
          <w:lang w:val="en-US"/>
        </w:rPr>
        <w:t>"One Health: more than a buzzword</w:t>
      </w:r>
      <w:r w:rsidR="00D404E1" w:rsidRPr="006A7F50">
        <w:rPr>
          <w:rFonts w:ascii="Arial" w:hAnsi="Arial" w:cs="Arial"/>
          <w:lang w:val="en-US"/>
        </w:rPr>
        <w:t xml:space="preserve">? </w:t>
      </w:r>
      <w:r w:rsidR="0048318C" w:rsidRPr="006A7F50">
        <w:rPr>
          <w:rFonts w:ascii="Arial" w:hAnsi="Arial" w:cs="Arial"/>
          <w:lang w:val="en-US"/>
        </w:rPr>
        <w:t>Animal health for society from vision to action</w:t>
      </w:r>
      <w:proofErr w:type="gramStart"/>
      <w:r w:rsidR="0048318C" w:rsidRPr="006A7F50">
        <w:rPr>
          <w:rFonts w:ascii="Arial" w:hAnsi="Arial" w:cs="Arial"/>
          <w:lang w:val="en-US"/>
        </w:rPr>
        <w:t>“</w:t>
      </w:r>
      <w:r w:rsidRPr="006A7F50">
        <w:rPr>
          <w:rFonts w:ascii="Arial" w:hAnsi="Arial" w:cs="Arial"/>
          <w:lang w:val="en-US"/>
        </w:rPr>
        <w:t xml:space="preserve"> </w:t>
      </w:r>
      <w:proofErr w:type="spellStart"/>
      <w:r w:rsidRPr="006A7F50">
        <w:rPr>
          <w:rFonts w:ascii="Arial" w:hAnsi="Arial" w:cs="Arial"/>
          <w:lang w:val="en-US"/>
        </w:rPr>
        <w:t>diskutierten</w:t>
      </w:r>
      <w:proofErr w:type="spellEnd"/>
      <w:proofErr w:type="gramEnd"/>
      <w:r w:rsidRPr="006A7F50">
        <w:rPr>
          <w:rFonts w:ascii="Arial" w:hAnsi="Arial" w:cs="Arial"/>
          <w:lang w:val="en-US"/>
        </w:rPr>
        <w:t xml:space="preserve"> </w:t>
      </w:r>
      <w:r w:rsidR="008E54A6" w:rsidRPr="006A7F50">
        <w:rPr>
          <w:rFonts w:ascii="Arial" w:hAnsi="Arial" w:cs="Arial"/>
          <w:lang w:val="en-US"/>
        </w:rPr>
        <w:t xml:space="preserve">am 12. </w:t>
      </w:r>
      <w:r w:rsidR="008E54A6" w:rsidRPr="006A7F50">
        <w:rPr>
          <w:rFonts w:ascii="Arial" w:hAnsi="Arial" w:cs="Arial"/>
        </w:rPr>
        <w:t xml:space="preserve">Oktober in Brüssel </w:t>
      </w:r>
      <w:r w:rsidRPr="006A7F50">
        <w:rPr>
          <w:rFonts w:ascii="Arial" w:hAnsi="Arial" w:cs="Arial"/>
        </w:rPr>
        <w:t xml:space="preserve">rund 120 Teilnehmer aus </w:t>
      </w:r>
      <w:r w:rsidR="00D404E1" w:rsidRPr="006A7F50">
        <w:rPr>
          <w:rFonts w:ascii="Arial" w:hAnsi="Arial" w:cs="Arial"/>
        </w:rPr>
        <w:t xml:space="preserve">Industrie, EU-Institutionen, </w:t>
      </w:r>
      <w:r w:rsidR="004C6FDA" w:rsidRPr="006A7F50">
        <w:rPr>
          <w:rFonts w:ascii="Arial" w:hAnsi="Arial" w:cs="Arial"/>
        </w:rPr>
        <w:t xml:space="preserve">Universitäten, </w:t>
      </w:r>
      <w:r w:rsidR="00D404E1" w:rsidRPr="006A7F50">
        <w:rPr>
          <w:rFonts w:ascii="Arial" w:hAnsi="Arial" w:cs="Arial"/>
        </w:rPr>
        <w:t>Vet</w:t>
      </w:r>
      <w:r w:rsidR="004C6FDA" w:rsidRPr="006A7F50">
        <w:rPr>
          <w:rFonts w:ascii="Arial" w:hAnsi="Arial" w:cs="Arial"/>
        </w:rPr>
        <w:t xml:space="preserve">erinär- und </w:t>
      </w:r>
      <w:r w:rsidR="00655DCD" w:rsidRPr="006A7F50">
        <w:rPr>
          <w:rFonts w:ascii="Arial" w:hAnsi="Arial" w:cs="Arial"/>
        </w:rPr>
        <w:t>Gesundheitsbehörden</w:t>
      </w:r>
      <w:r w:rsidR="008E54A6" w:rsidRPr="006A7F50">
        <w:rPr>
          <w:rFonts w:ascii="Arial" w:hAnsi="Arial" w:cs="Arial"/>
        </w:rPr>
        <w:t xml:space="preserve"> </w:t>
      </w:r>
      <w:r w:rsidR="00597205" w:rsidRPr="006A7F50">
        <w:rPr>
          <w:rFonts w:ascii="Arial" w:hAnsi="Arial" w:cs="Arial"/>
        </w:rPr>
        <w:t xml:space="preserve">und </w:t>
      </w:r>
      <w:r w:rsidR="004C6FDA" w:rsidRPr="006A7F50">
        <w:rPr>
          <w:rFonts w:ascii="Arial" w:hAnsi="Arial" w:cs="Arial"/>
        </w:rPr>
        <w:t>versuchten</w:t>
      </w:r>
      <w:r w:rsidR="0048318C" w:rsidRPr="006A7F50">
        <w:rPr>
          <w:rFonts w:ascii="Arial" w:hAnsi="Arial" w:cs="Arial"/>
        </w:rPr>
        <w:t xml:space="preserve"> greifbare Schritte zu </w:t>
      </w:r>
      <w:r w:rsidR="004C6FDA" w:rsidRPr="006A7F50">
        <w:rPr>
          <w:rFonts w:ascii="Arial" w:hAnsi="Arial" w:cs="Arial"/>
        </w:rPr>
        <w:t>definieren</w:t>
      </w:r>
      <w:r w:rsidR="008E54A6" w:rsidRPr="006A7F50">
        <w:rPr>
          <w:rFonts w:ascii="Arial" w:hAnsi="Arial" w:cs="Arial"/>
        </w:rPr>
        <w:t xml:space="preserve">, </w:t>
      </w:r>
      <w:r w:rsidR="004C6FDA" w:rsidRPr="006A7F50">
        <w:rPr>
          <w:rFonts w:ascii="Arial" w:hAnsi="Arial" w:cs="Arial"/>
        </w:rPr>
        <w:t xml:space="preserve">um </w:t>
      </w:r>
      <w:r w:rsidR="008E54A6" w:rsidRPr="006A7F50">
        <w:rPr>
          <w:rFonts w:ascii="Arial" w:hAnsi="Arial" w:cs="Arial"/>
        </w:rPr>
        <w:t xml:space="preserve">das </w:t>
      </w:r>
      <w:r w:rsidR="00327A6A" w:rsidRPr="006A7F50">
        <w:rPr>
          <w:rFonts w:ascii="Arial" w:hAnsi="Arial" w:cs="Arial"/>
        </w:rPr>
        <w:t>„</w:t>
      </w:r>
      <w:proofErr w:type="spellStart"/>
      <w:r w:rsidR="00D404E1" w:rsidRPr="006A7F50">
        <w:rPr>
          <w:rFonts w:ascii="Arial" w:hAnsi="Arial" w:cs="Arial"/>
        </w:rPr>
        <w:t>One</w:t>
      </w:r>
      <w:proofErr w:type="spellEnd"/>
      <w:r w:rsidR="00D404E1" w:rsidRPr="006A7F50">
        <w:rPr>
          <w:rFonts w:ascii="Arial" w:hAnsi="Arial" w:cs="Arial"/>
        </w:rPr>
        <w:t xml:space="preserve"> </w:t>
      </w:r>
      <w:proofErr w:type="spellStart"/>
      <w:r w:rsidR="00D404E1" w:rsidRPr="006A7F50">
        <w:rPr>
          <w:rFonts w:ascii="Arial" w:hAnsi="Arial" w:cs="Arial"/>
        </w:rPr>
        <w:t>Health</w:t>
      </w:r>
      <w:proofErr w:type="spellEnd"/>
      <w:r w:rsidR="00327A6A" w:rsidRPr="006A7F50">
        <w:rPr>
          <w:rFonts w:ascii="Arial" w:hAnsi="Arial" w:cs="Arial"/>
        </w:rPr>
        <w:t>“</w:t>
      </w:r>
      <w:r w:rsidR="008E54A6" w:rsidRPr="006A7F50">
        <w:rPr>
          <w:rFonts w:ascii="Arial" w:hAnsi="Arial" w:cs="Arial"/>
        </w:rPr>
        <w:t xml:space="preserve">-Konzept noch besser umzusetzen. </w:t>
      </w:r>
      <w:r w:rsidR="00D404E1" w:rsidRPr="006A7F50">
        <w:rPr>
          <w:rFonts w:ascii="Arial" w:hAnsi="Arial" w:cs="Arial"/>
        </w:rPr>
        <w:t xml:space="preserve"> </w:t>
      </w:r>
    </w:p>
    <w:p w:rsidR="00294BC0" w:rsidRPr="006A7F50" w:rsidRDefault="00597205" w:rsidP="006A7F50">
      <w:pPr>
        <w:spacing w:line="360" w:lineRule="auto"/>
        <w:rPr>
          <w:rFonts w:ascii="Arial" w:hAnsi="Arial" w:cs="Arial"/>
        </w:rPr>
      </w:pPr>
      <w:r w:rsidRPr="006A7F50">
        <w:rPr>
          <w:rFonts w:ascii="Arial" w:hAnsi="Arial" w:cs="Arial"/>
        </w:rPr>
        <w:t>Vertreter der</w:t>
      </w:r>
      <w:r w:rsidR="00294BC0" w:rsidRPr="006A7F50">
        <w:rPr>
          <w:rFonts w:ascii="Arial" w:hAnsi="Arial" w:cs="Arial"/>
        </w:rPr>
        <w:t xml:space="preserve"> Europäische</w:t>
      </w:r>
      <w:r w:rsidRPr="006A7F50">
        <w:rPr>
          <w:rFonts w:ascii="Arial" w:hAnsi="Arial" w:cs="Arial"/>
        </w:rPr>
        <w:t>n</w:t>
      </w:r>
      <w:r w:rsidR="00294BC0" w:rsidRPr="006A7F50">
        <w:rPr>
          <w:rFonts w:ascii="Arial" w:hAnsi="Arial" w:cs="Arial"/>
        </w:rPr>
        <w:t xml:space="preserve"> Kommission </w:t>
      </w:r>
      <w:r w:rsidR="00816E7A" w:rsidRPr="006A7F50">
        <w:rPr>
          <w:rFonts w:ascii="Arial" w:hAnsi="Arial" w:cs="Arial"/>
        </w:rPr>
        <w:t>um</w:t>
      </w:r>
      <w:r w:rsidR="00294BC0" w:rsidRPr="006A7F50">
        <w:rPr>
          <w:rFonts w:ascii="Arial" w:hAnsi="Arial" w:cs="Arial"/>
        </w:rPr>
        <w:t>riss</w:t>
      </w:r>
      <w:r w:rsidRPr="006A7F50">
        <w:rPr>
          <w:rFonts w:ascii="Arial" w:hAnsi="Arial" w:cs="Arial"/>
        </w:rPr>
        <w:t>en</w:t>
      </w:r>
      <w:r w:rsidR="00294BC0" w:rsidRPr="006A7F50">
        <w:rPr>
          <w:rFonts w:ascii="Arial" w:hAnsi="Arial" w:cs="Arial"/>
        </w:rPr>
        <w:t xml:space="preserve"> die Politik der EU im Bereich „</w:t>
      </w:r>
      <w:proofErr w:type="spellStart"/>
      <w:r w:rsidR="00294BC0" w:rsidRPr="006A7F50">
        <w:rPr>
          <w:rFonts w:ascii="Arial" w:hAnsi="Arial" w:cs="Arial"/>
        </w:rPr>
        <w:t>One</w:t>
      </w:r>
      <w:proofErr w:type="spellEnd"/>
      <w:r w:rsidR="00294BC0" w:rsidRPr="006A7F50">
        <w:rPr>
          <w:rFonts w:ascii="Arial" w:hAnsi="Arial" w:cs="Arial"/>
        </w:rPr>
        <w:t xml:space="preserve"> </w:t>
      </w:r>
      <w:proofErr w:type="spellStart"/>
      <w:r w:rsidR="00294BC0" w:rsidRPr="006A7F50">
        <w:rPr>
          <w:rFonts w:ascii="Arial" w:hAnsi="Arial" w:cs="Arial"/>
        </w:rPr>
        <w:t>Health</w:t>
      </w:r>
      <w:proofErr w:type="spellEnd"/>
      <w:r w:rsidR="00294BC0" w:rsidRPr="006A7F50">
        <w:rPr>
          <w:rFonts w:ascii="Arial" w:hAnsi="Arial" w:cs="Arial"/>
        </w:rPr>
        <w:t>“ und ihre</w:t>
      </w:r>
      <w:r w:rsidR="00414871">
        <w:rPr>
          <w:rFonts w:ascii="Arial" w:hAnsi="Arial" w:cs="Arial"/>
        </w:rPr>
        <w:t xml:space="preserve"> </w:t>
      </w:r>
      <w:r w:rsidR="00294BC0" w:rsidRPr="006A7F50">
        <w:rPr>
          <w:rFonts w:ascii="Arial" w:hAnsi="Arial" w:cs="Arial"/>
        </w:rPr>
        <w:t>Erfolge im Bereich der Seuchenbekämpfung. Die Weltorganisation für Tiergesundheit (OIE) verdeutlichte die Rolle der Tiergesundheit i</w:t>
      </w:r>
      <w:r w:rsidR="008E54A6" w:rsidRPr="006A7F50">
        <w:rPr>
          <w:rFonts w:ascii="Arial" w:hAnsi="Arial" w:cs="Arial"/>
        </w:rPr>
        <w:t>n</w:t>
      </w:r>
      <w:r w:rsidR="00294BC0" w:rsidRPr="006A7F50">
        <w:rPr>
          <w:rFonts w:ascii="Arial" w:hAnsi="Arial" w:cs="Arial"/>
        </w:rPr>
        <w:t xml:space="preserve"> </w:t>
      </w:r>
      <w:r w:rsidR="008E54A6" w:rsidRPr="006A7F50">
        <w:rPr>
          <w:rFonts w:ascii="Arial" w:hAnsi="Arial" w:cs="Arial"/>
        </w:rPr>
        <w:t xml:space="preserve">den </w:t>
      </w:r>
      <w:r w:rsidR="00294BC0" w:rsidRPr="006A7F50">
        <w:rPr>
          <w:rFonts w:ascii="Arial" w:hAnsi="Arial" w:cs="Arial"/>
        </w:rPr>
        <w:t>„</w:t>
      </w:r>
      <w:proofErr w:type="spellStart"/>
      <w:r w:rsidR="00294BC0" w:rsidRPr="006A7F50">
        <w:rPr>
          <w:rFonts w:ascii="Arial" w:hAnsi="Arial" w:cs="Arial"/>
        </w:rPr>
        <w:t>One</w:t>
      </w:r>
      <w:proofErr w:type="spellEnd"/>
      <w:r w:rsidR="00294BC0" w:rsidRPr="006A7F50">
        <w:rPr>
          <w:rFonts w:ascii="Arial" w:hAnsi="Arial" w:cs="Arial"/>
        </w:rPr>
        <w:t xml:space="preserve"> </w:t>
      </w:r>
      <w:proofErr w:type="spellStart"/>
      <w:r w:rsidR="00294BC0" w:rsidRPr="006A7F50">
        <w:rPr>
          <w:rFonts w:ascii="Arial" w:hAnsi="Arial" w:cs="Arial"/>
        </w:rPr>
        <w:t>Health</w:t>
      </w:r>
      <w:proofErr w:type="spellEnd"/>
      <w:r w:rsidR="00294BC0" w:rsidRPr="006A7F50">
        <w:rPr>
          <w:rFonts w:ascii="Arial" w:hAnsi="Arial" w:cs="Arial"/>
        </w:rPr>
        <w:t>“</w:t>
      </w:r>
      <w:r w:rsidR="008E54A6" w:rsidRPr="006A7F50">
        <w:rPr>
          <w:rFonts w:ascii="Arial" w:hAnsi="Arial" w:cs="Arial"/>
        </w:rPr>
        <w:t>-Wechselbeziehungen von Tier, Mensch und Umwelt</w:t>
      </w:r>
      <w:r w:rsidR="00294BC0" w:rsidRPr="006A7F50">
        <w:rPr>
          <w:rFonts w:ascii="Arial" w:hAnsi="Arial" w:cs="Arial"/>
        </w:rPr>
        <w:t xml:space="preserve"> und </w:t>
      </w:r>
      <w:r w:rsidR="008E54A6" w:rsidRPr="006A7F50">
        <w:rPr>
          <w:rFonts w:ascii="Arial" w:hAnsi="Arial" w:cs="Arial"/>
        </w:rPr>
        <w:t>sah</w:t>
      </w:r>
      <w:r w:rsidR="00E36060" w:rsidRPr="006A7F50">
        <w:rPr>
          <w:rFonts w:ascii="Arial" w:hAnsi="Arial" w:cs="Arial"/>
        </w:rPr>
        <w:t xml:space="preserve"> </w:t>
      </w:r>
      <w:r w:rsidR="008E54A6" w:rsidRPr="006A7F50">
        <w:rPr>
          <w:rFonts w:ascii="Arial" w:hAnsi="Arial" w:cs="Arial"/>
        </w:rPr>
        <w:t xml:space="preserve">die weitere </w:t>
      </w:r>
      <w:r w:rsidR="00294BC0" w:rsidRPr="006A7F50">
        <w:rPr>
          <w:rFonts w:ascii="Arial" w:hAnsi="Arial" w:cs="Arial"/>
        </w:rPr>
        <w:t xml:space="preserve">Zusammenarbeit </w:t>
      </w:r>
      <w:r w:rsidR="008E54A6" w:rsidRPr="006A7F50">
        <w:rPr>
          <w:rFonts w:ascii="Arial" w:hAnsi="Arial" w:cs="Arial"/>
        </w:rPr>
        <w:t>aller Partner auf europäischer und globaler Ebene als unverzichtbar</w:t>
      </w:r>
      <w:r w:rsidR="0080209C" w:rsidRPr="006A7F50">
        <w:rPr>
          <w:rFonts w:ascii="Arial" w:hAnsi="Arial" w:cs="Arial"/>
        </w:rPr>
        <w:t xml:space="preserve"> an</w:t>
      </w:r>
      <w:r w:rsidR="008E54A6" w:rsidRPr="006A7F50">
        <w:rPr>
          <w:rFonts w:ascii="Arial" w:hAnsi="Arial" w:cs="Arial"/>
        </w:rPr>
        <w:t>, um gut auf Krankheitsausbrüche und deren Kontrolle vorbereitet zu sein.</w:t>
      </w:r>
    </w:p>
    <w:p w:rsidR="00F6713B" w:rsidRPr="006A7F50" w:rsidRDefault="00F6713B" w:rsidP="006A7F50">
      <w:pPr>
        <w:spacing w:line="360" w:lineRule="auto"/>
        <w:rPr>
          <w:rFonts w:ascii="Arial" w:hAnsi="Arial" w:cs="Arial"/>
        </w:rPr>
      </w:pPr>
    </w:p>
    <w:p w:rsidR="00862953" w:rsidRPr="006A7F50" w:rsidRDefault="00F6713B" w:rsidP="006A7F50">
      <w:pPr>
        <w:spacing w:line="360" w:lineRule="auto"/>
        <w:rPr>
          <w:rFonts w:ascii="Arial" w:hAnsi="Arial" w:cs="Arial"/>
        </w:rPr>
      </w:pPr>
      <w:r w:rsidRPr="006A7F50">
        <w:rPr>
          <w:rFonts w:ascii="Arial" w:hAnsi="Arial" w:cs="Arial"/>
        </w:rPr>
        <w:t>Mehrere Fallstudien veranschaulich</w:t>
      </w:r>
      <w:r w:rsidR="00221B56" w:rsidRPr="006A7F50">
        <w:rPr>
          <w:rFonts w:ascii="Arial" w:hAnsi="Arial" w:cs="Arial"/>
        </w:rPr>
        <w:t>t</w:t>
      </w:r>
      <w:r w:rsidRPr="006A7F50">
        <w:rPr>
          <w:rFonts w:ascii="Arial" w:hAnsi="Arial" w:cs="Arial"/>
        </w:rPr>
        <w:t>en</w:t>
      </w:r>
      <w:r w:rsidR="00597205" w:rsidRPr="006A7F50">
        <w:rPr>
          <w:rFonts w:ascii="Arial" w:hAnsi="Arial" w:cs="Arial"/>
        </w:rPr>
        <w:t>,</w:t>
      </w:r>
      <w:r w:rsidRPr="006A7F50">
        <w:rPr>
          <w:rFonts w:ascii="Arial" w:hAnsi="Arial" w:cs="Arial"/>
        </w:rPr>
        <w:t xml:space="preserve"> </w:t>
      </w:r>
      <w:r w:rsidR="008E54A6" w:rsidRPr="006A7F50">
        <w:rPr>
          <w:rFonts w:ascii="Arial" w:hAnsi="Arial" w:cs="Arial"/>
        </w:rPr>
        <w:t xml:space="preserve">wie bedeutend </w:t>
      </w:r>
      <w:r w:rsidRPr="006A7F50">
        <w:rPr>
          <w:rFonts w:ascii="Arial" w:hAnsi="Arial" w:cs="Arial"/>
        </w:rPr>
        <w:t xml:space="preserve">gesunde </w:t>
      </w:r>
      <w:r w:rsidR="00221B56" w:rsidRPr="006A7F50">
        <w:rPr>
          <w:rFonts w:ascii="Arial" w:hAnsi="Arial" w:cs="Arial"/>
        </w:rPr>
        <w:t>Tiere</w:t>
      </w:r>
      <w:r w:rsidR="008E54A6" w:rsidRPr="006A7F50">
        <w:rPr>
          <w:rFonts w:ascii="Arial" w:hAnsi="Arial" w:cs="Arial"/>
        </w:rPr>
        <w:t xml:space="preserve"> für die </w:t>
      </w:r>
      <w:r w:rsidRPr="006A7F50">
        <w:rPr>
          <w:rFonts w:ascii="Arial" w:hAnsi="Arial" w:cs="Arial"/>
        </w:rPr>
        <w:t xml:space="preserve">Lebensmittelsicherheit und </w:t>
      </w:r>
      <w:r w:rsidR="00862953" w:rsidRPr="006A7F50">
        <w:rPr>
          <w:rFonts w:ascii="Arial" w:hAnsi="Arial" w:cs="Arial"/>
        </w:rPr>
        <w:t xml:space="preserve">die </w:t>
      </w:r>
      <w:r w:rsidR="00A812A2" w:rsidRPr="006A7F50">
        <w:rPr>
          <w:rFonts w:ascii="Arial" w:hAnsi="Arial" w:cs="Arial"/>
        </w:rPr>
        <w:t xml:space="preserve">nachhaltige </w:t>
      </w:r>
      <w:r w:rsidRPr="006A7F50">
        <w:rPr>
          <w:rFonts w:ascii="Arial" w:hAnsi="Arial" w:cs="Arial"/>
        </w:rPr>
        <w:t>Nahrungs</w:t>
      </w:r>
      <w:r w:rsidR="00221B56" w:rsidRPr="006A7F50">
        <w:rPr>
          <w:rFonts w:ascii="Arial" w:hAnsi="Arial" w:cs="Arial"/>
        </w:rPr>
        <w:t xml:space="preserve">mittelproduktion </w:t>
      </w:r>
      <w:r w:rsidR="008E54A6" w:rsidRPr="006A7F50">
        <w:rPr>
          <w:rFonts w:ascii="Arial" w:hAnsi="Arial" w:cs="Arial"/>
        </w:rPr>
        <w:t>sind und welche soziale</w:t>
      </w:r>
      <w:r w:rsidR="00597205" w:rsidRPr="006A7F50">
        <w:rPr>
          <w:rFonts w:ascii="Arial" w:hAnsi="Arial" w:cs="Arial"/>
        </w:rPr>
        <w:t>n</w:t>
      </w:r>
      <w:r w:rsidR="008E54A6" w:rsidRPr="006A7F50">
        <w:rPr>
          <w:rFonts w:ascii="Arial" w:hAnsi="Arial" w:cs="Arial"/>
        </w:rPr>
        <w:t xml:space="preserve"> Aufgabe</w:t>
      </w:r>
      <w:r w:rsidR="00597205" w:rsidRPr="006A7F50">
        <w:rPr>
          <w:rFonts w:ascii="Arial" w:hAnsi="Arial" w:cs="Arial"/>
        </w:rPr>
        <w:t>n</w:t>
      </w:r>
      <w:r w:rsidR="008E54A6" w:rsidRPr="006A7F50">
        <w:rPr>
          <w:rFonts w:ascii="Arial" w:hAnsi="Arial" w:cs="Arial"/>
        </w:rPr>
        <w:t xml:space="preserve"> Ti</w:t>
      </w:r>
      <w:r w:rsidR="00E36060" w:rsidRPr="006A7F50">
        <w:rPr>
          <w:rFonts w:ascii="Arial" w:hAnsi="Arial" w:cs="Arial"/>
        </w:rPr>
        <w:t>e</w:t>
      </w:r>
      <w:r w:rsidR="008E54A6" w:rsidRPr="006A7F50">
        <w:rPr>
          <w:rFonts w:ascii="Arial" w:hAnsi="Arial" w:cs="Arial"/>
        </w:rPr>
        <w:t>re heute wahrnehmen.</w:t>
      </w:r>
    </w:p>
    <w:p w:rsidR="00A812A2" w:rsidRPr="006A7F50" w:rsidRDefault="00862953" w:rsidP="006A7F50">
      <w:pPr>
        <w:spacing w:line="360" w:lineRule="auto"/>
        <w:rPr>
          <w:rFonts w:ascii="Arial" w:hAnsi="Arial" w:cs="Arial"/>
        </w:rPr>
      </w:pPr>
      <w:proofErr w:type="spellStart"/>
      <w:r w:rsidRPr="006A7F50">
        <w:rPr>
          <w:rFonts w:ascii="Arial" w:hAnsi="Arial" w:cs="Arial"/>
        </w:rPr>
        <w:t>AranLIFE</w:t>
      </w:r>
      <w:proofErr w:type="spellEnd"/>
      <w:r w:rsidRPr="006A7F50">
        <w:rPr>
          <w:rFonts w:ascii="Arial" w:hAnsi="Arial" w:cs="Arial"/>
        </w:rPr>
        <w:t xml:space="preserve">, ein </w:t>
      </w:r>
      <w:r w:rsidR="00221B56" w:rsidRPr="006A7F50">
        <w:rPr>
          <w:rFonts w:ascii="Arial" w:hAnsi="Arial" w:cs="Arial"/>
        </w:rPr>
        <w:t xml:space="preserve">von der </w:t>
      </w:r>
      <w:r w:rsidR="00F6713B" w:rsidRPr="006A7F50">
        <w:rPr>
          <w:rFonts w:ascii="Arial" w:hAnsi="Arial" w:cs="Arial"/>
        </w:rPr>
        <w:t>EU</w:t>
      </w:r>
      <w:r w:rsidR="00221B56" w:rsidRPr="006A7F50">
        <w:rPr>
          <w:rFonts w:ascii="Arial" w:hAnsi="Arial" w:cs="Arial"/>
        </w:rPr>
        <w:t xml:space="preserve"> finanziertes </w:t>
      </w:r>
      <w:r w:rsidR="00F6713B" w:rsidRPr="006A7F50">
        <w:rPr>
          <w:rFonts w:ascii="Arial" w:hAnsi="Arial" w:cs="Arial"/>
        </w:rPr>
        <w:t xml:space="preserve">Projekt, hob die Rolle gesunder Tiere bei der Erhaltung </w:t>
      </w:r>
      <w:r w:rsidR="00A812A2" w:rsidRPr="006A7F50">
        <w:rPr>
          <w:rFonts w:ascii="Arial" w:hAnsi="Arial" w:cs="Arial"/>
        </w:rPr>
        <w:t xml:space="preserve">der </w:t>
      </w:r>
      <w:r w:rsidR="00F6713B" w:rsidRPr="006A7F50">
        <w:rPr>
          <w:rFonts w:ascii="Arial" w:hAnsi="Arial" w:cs="Arial"/>
        </w:rPr>
        <w:t xml:space="preserve">Biodiversität und </w:t>
      </w:r>
      <w:r w:rsidR="008E54A6" w:rsidRPr="006A7F50">
        <w:rPr>
          <w:rFonts w:ascii="Arial" w:hAnsi="Arial" w:cs="Arial"/>
        </w:rPr>
        <w:t xml:space="preserve">Kulturlandschaft </w:t>
      </w:r>
      <w:r w:rsidR="00A812A2" w:rsidRPr="006A7F50">
        <w:rPr>
          <w:rFonts w:ascii="Arial" w:hAnsi="Arial" w:cs="Arial"/>
        </w:rPr>
        <w:t xml:space="preserve">hervor </w:t>
      </w:r>
      <w:r w:rsidR="00F6713B" w:rsidRPr="006A7F50">
        <w:rPr>
          <w:rFonts w:ascii="Arial" w:hAnsi="Arial" w:cs="Arial"/>
        </w:rPr>
        <w:t xml:space="preserve">und wie </w:t>
      </w:r>
      <w:r w:rsidRPr="006A7F50">
        <w:rPr>
          <w:rFonts w:ascii="Arial" w:hAnsi="Arial" w:cs="Arial"/>
        </w:rPr>
        <w:t>dies die</w:t>
      </w:r>
      <w:r w:rsidR="00F6713B" w:rsidRPr="006A7F50">
        <w:rPr>
          <w:rFonts w:ascii="Arial" w:hAnsi="Arial" w:cs="Arial"/>
        </w:rPr>
        <w:t xml:space="preserve"> lokale Wirtschaft unterstützt</w:t>
      </w:r>
      <w:r w:rsidR="00C803F1">
        <w:rPr>
          <w:rFonts w:ascii="Arial" w:hAnsi="Arial" w:cs="Arial"/>
        </w:rPr>
        <w:t>.</w:t>
      </w:r>
    </w:p>
    <w:p w:rsidR="00226A41" w:rsidRPr="006A7F50" w:rsidRDefault="00226A41" w:rsidP="006A7F50">
      <w:pPr>
        <w:spacing w:line="360" w:lineRule="auto"/>
        <w:rPr>
          <w:rFonts w:ascii="Arial" w:hAnsi="Arial" w:cs="Arial"/>
        </w:rPr>
      </w:pPr>
      <w:r w:rsidRPr="006A7F50">
        <w:rPr>
          <w:rFonts w:ascii="Arial" w:hAnsi="Arial" w:cs="Arial"/>
        </w:rPr>
        <w:lastRenderedPageBreak/>
        <w:t xml:space="preserve">"Menschen </w:t>
      </w:r>
      <w:r w:rsidR="00274441" w:rsidRPr="006A7F50">
        <w:rPr>
          <w:rFonts w:ascii="Arial" w:hAnsi="Arial" w:cs="Arial"/>
        </w:rPr>
        <w:t>zählen darauf, dass</w:t>
      </w:r>
      <w:r w:rsidR="00C07F22" w:rsidRPr="006A7F50">
        <w:rPr>
          <w:rFonts w:ascii="Arial" w:hAnsi="Arial" w:cs="Arial"/>
        </w:rPr>
        <w:t xml:space="preserve"> </w:t>
      </w:r>
      <w:r w:rsidRPr="006A7F50">
        <w:rPr>
          <w:rFonts w:ascii="Arial" w:hAnsi="Arial" w:cs="Arial"/>
        </w:rPr>
        <w:t>die Tierarzneimittelindustrie</w:t>
      </w:r>
      <w:r w:rsidR="00C07F22" w:rsidRPr="006A7F50">
        <w:rPr>
          <w:rFonts w:ascii="Arial" w:hAnsi="Arial" w:cs="Arial"/>
        </w:rPr>
        <w:t xml:space="preserve"> </w:t>
      </w:r>
      <w:r w:rsidRPr="006A7F50">
        <w:rPr>
          <w:rFonts w:ascii="Arial" w:hAnsi="Arial" w:cs="Arial"/>
        </w:rPr>
        <w:t>Ti</w:t>
      </w:r>
      <w:r w:rsidR="00401958" w:rsidRPr="006A7F50">
        <w:rPr>
          <w:rFonts w:ascii="Arial" w:hAnsi="Arial" w:cs="Arial"/>
        </w:rPr>
        <w:t>ere gesund</w:t>
      </w:r>
      <w:r w:rsidRPr="006A7F50">
        <w:rPr>
          <w:rFonts w:ascii="Arial" w:hAnsi="Arial" w:cs="Arial"/>
        </w:rPr>
        <w:t xml:space="preserve"> erh</w:t>
      </w:r>
      <w:r w:rsidR="00274441" w:rsidRPr="006A7F50">
        <w:rPr>
          <w:rFonts w:ascii="Arial" w:hAnsi="Arial" w:cs="Arial"/>
        </w:rPr>
        <w:t xml:space="preserve">ält und </w:t>
      </w:r>
      <w:r w:rsidR="00C803F1">
        <w:rPr>
          <w:rFonts w:ascii="Arial" w:hAnsi="Arial" w:cs="Arial"/>
        </w:rPr>
        <w:t xml:space="preserve">zu </w:t>
      </w:r>
      <w:r w:rsidRPr="006A7F50">
        <w:rPr>
          <w:rFonts w:ascii="Arial" w:hAnsi="Arial" w:cs="Arial"/>
        </w:rPr>
        <w:t>ihr</w:t>
      </w:r>
      <w:r w:rsidR="00C803F1">
        <w:rPr>
          <w:rFonts w:ascii="Arial" w:hAnsi="Arial" w:cs="Arial"/>
        </w:rPr>
        <w:t>em</w:t>
      </w:r>
      <w:r w:rsidRPr="006A7F50">
        <w:rPr>
          <w:rFonts w:ascii="Arial" w:hAnsi="Arial" w:cs="Arial"/>
        </w:rPr>
        <w:t xml:space="preserve"> Wohl</w:t>
      </w:r>
      <w:r w:rsidR="00401958" w:rsidRPr="006A7F50">
        <w:rPr>
          <w:rFonts w:ascii="Arial" w:hAnsi="Arial" w:cs="Arial"/>
        </w:rPr>
        <w:t>ergehen</w:t>
      </w:r>
      <w:r w:rsidRPr="006A7F50">
        <w:rPr>
          <w:rFonts w:ascii="Arial" w:hAnsi="Arial" w:cs="Arial"/>
        </w:rPr>
        <w:t xml:space="preserve"> </w:t>
      </w:r>
      <w:r w:rsidR="00C803F1">
        <w:rPr>
          <w:rFonts w:ascii="Arial" w:hAnsi="Arial" w:cs="Arial"/>
        </w:rPr>
        <w:t>beiträgt</w:t>
      </w:r>
      <w:r w:rsidR="00274441" w:rsidRPr="006A7F50">
        <w:rPr>
          <w:rFonts w:ascii="Arial" w:hAnsi="Arial" w:cs="Arial"/>
        </w:rPr>
        <w:t>. Darum</w:t>
      </w:r>
      <w:r w:rsidR="00401958" w:rsidRPr="006A7F50">
        <w:rPr>
          <w:rFonts w:ascii="Arial" w:hAnsi="Arial" w:cs="Arial"/>
        </w:rPr>
        <w:t xml:space="preserve"> sind </w:t>
      </w:r>
      <w:r w:rsidRPr="006A7F50">
        <w:rPr>
          <w:rFonts w:ascii="Arial" w:hAnsi="Arial" w:cs="Arial"/>
        </w:rPr>
        <w:t>Innovation</w:t>
      </w:r>
      <w:r w:rsidR="00C526A8" w:rsidRPr="006A7F50">
        <w:rPr>
          <w:rFonts w:ascii="Arial" w:hAnsi="Arial" w:cs="Arial"/>
        </w:rPr>
        <w:t>en</w:t>
      </w:r>
      <w:r w:rsidRPr="006A7F50">
        <w:rPr>
          <w:rFonts w:ascii="Arial" w:hAnsi="Arial" w:cs="Arial"/>
        </w:rPr>
        <w:t xml:space="preserve"> bei </w:t>
      </w:r>
      <w:r w:rsidR="00274441" w:rsidRPr="006A7F50">
        <w:rPr>
          <w:rFonts w:ascii="Arial" w:hAnsi="Arial" w:cs="Arial"/>
        </w:rPr>
        <w:t xml:space="preserve">Pharmazeutika </w:t>
      </w:r>
      <w:r w:rsidRPr="006A7F50">
        <w:rPr>
          <w:rFonts w:ascii="Arial" w:hAnsi="Arial" w:cs="Arial"/>
        </w:rPr>
        <w:t>und Impfstoffe</w:t>
      </w:r>
      <w:r w:rsidR="00274441" w:rsidRPr="006A7F50">
        <w:rPr>
          <w:rFonts w:ascii="Arial" w:hAnsi="Arial" w:cs="Arial"/>
        </w:rPr>
        <w:t>n</w:t>
      </w:r>
      <w:r w:rsidR="00401958" w:rsidRPr="006A7F50">
        <w:rPr>
          <w:rFonts w:ascii="Arial" w:hAnsi="Arial" w:cs="Arial"/>
        </w:rPr>
        <w:t xml:space="preserve"> besonders wichtig</w:t>
      </w:r>
      <w:r w:rsidR="00274441" w:rsidRPr="006A7F50">
        <w:rPr>
          <w:rFonts w:ascii="Arial" w:hAnsi="Arial" w:cs="Arial"/>
        </w:rPr>
        <w:t>. Un</w:t>
      </w:r>
      <w:r w:rsidR="002034B3" w:rsidRPr="006A7F50">
        <w:rPr>
          <w:rFonts w:ascii="Arial" w:hAnsi="Arial" w:cs="Arial"/>
        </w:rPr>
        <w:t>d</w:t>
      </w:r>
      <w:r w:rsidR="00274441" w:rsidRPr="006A7F50">
        <w:rPr>
          <w:rFonts w:ascii="Arial" w:hAnsi="Arial" w:cs="Arial"/>
        </w:rPr>
        <w:t xml:space="preserve"> dies nicht nur für eine nachhaltige</w:t>
      </w:r>
      <w:r w:rsidR="00401958" w:rsidRPr="006A7F50">
        <w:rPr>
          <w:rFonts w:ascii="Arial" w:hAnsi="Arial" w:cs="Arial"/>
        </w:rPr>
        <w:t xml:space="preserve"> Landwirtschaft</w:t>
      </w:r>
      <w:r w:rsidR="00274441" w:rsidRPr="006A7F50">
        <w:rPr>
          <w:rFonts w:ascii="Arial" w:hAnsi="Arial" w:cs="Arial"/>
        </w:rPr>
        <w:t xml:space="preserve"> in Europa</w:t>
      </w:r>
      <w:r w:rsidR="00C526A8" w:rsidRPr="006A7F50">
        <w:rPr>
          <w:rFonts w:ascii="Arial" w:hAnsi="Arial" w:cs="Arial"/>
        </w:rPr>
        <w:t xml:space="preserve">, </w:t>
      </w:r>
      <w:r w:rsidR="00401958" w:rsidRPr="006A7F50">
        <w:rPr>
          <w:rFonts w:ascii="Arial" w:hAnsi="Arial" w:cs="Arial"/>
        </w:rPr>
        <w:t>sonder</w:t>
      </w:r>
      <w:r w:rsidR="00221B56" w:rsidRPr="006A7F50">
        <w:rPr>
          <w:rFonts w:ascii="Arial" w:hAnsi="Arial" w:cs="Arial"/>
        </w:rPr>
        <w:t>n</w:t>
      </w:r>
      <w:r w:rsidR="00401958" w:rsidRPr="006A7F50">
        <w:rPr>
          <w:rFonts w:ascii="Arial" w:hAnsi="Arial" w:cs="Arial"/>
        </w:rPr>
        <w:t xml:space="preserve"> </w:t>
      </w:r>
      <w:r w:rsidRPr="006A7F50">
        <w:rPr>
          <w:rFonts w:ascii="Arial" w:hAnsi="Arial" w:cs="Arial"/>
        </w:rPr>
        <w:t>für die Gesellschaft als Ganzes</w:t>
      </w:r>
      <w:r w:rsidR="00401958" w:rsidRPr="006A7F50">
        <w:rPr>
          <w:rFonts w:ascii="Arial" w:hAnsi="Arial" w:cs="Arial"/>
        </w:rPr>
        <w:t>. „</w:t>
      </w:r>
      <w:proofErr w:type="spellStart"/>
      <w:r w:rsidRPr="006A7F50">
        <w:rPr>
          <w:rFonts w:ascii="Arial" w:hAnsi="Arial" w:cs="Arial"/>
        </w:rPr>
        <w:t>One</w:t>
      </w:r>
      <w:proofErr w:type="spellEnd"/>
      <w:r w:rsidRPr="006A7F50">
        <w:rPr>
          <w:rFonts w:ascii="Arial" w:hAnsi="Arial" w:cs="Arial"/>
        </w:rPr>
        <w:t xml:space="preserve"> </w:t>
      </w:r>
      <w:proofErr w:type="spellStart"/>
      <w:r w:rsidRPr="006A7F50">
        <w:rPr>
          <w:rFonts w:ascii="Arial" w:hAnsi="Arial" w:cs="Arial"/>
        </w:rPr>
        <w:t>Health</w:t>
      </w:r>
      <w:proofErr w:type="spellEnd"/>
      <w:r w:rsidR="00401958" w:rsidRPr="006A7F50">
        <w:rPr>
          <w:rFonts w:ascii="Arial" w:hAnsi="Arial" w:cs="Arial"/>
        </w:rPr>
        <w:t>“</w:t>
      </w:r>
      <w:r w:rsidRPr="006A7F50">
        <w:rPr>
          <w:rFonts w:ascii="Arial" w:hAnsi="Arial" w:cs="Arial"/>
        </w:rPr>
        <w:t xml:space="preserve"> ist viel mehr als </w:t>
      </w:r>
      <w:r w:rsidR="00221B56" w:rsidRPr="006A7F50">
        <w:rPr>
          <w:rFonts w:ascii="Arial" w:hAnsi="Arial" w:cs="Arial"/>
        </w:rPr>
        <w:t xml:space="preserve">eine </w:t>
      </w:r>
      <w:r w:rsidRPr="006A7F50">
        <w:rPr>
          <w:rFonts w:ascii="Arial" w:hAnsi="Arial" w:cs="Arial"/>
        </w:rPr>
        <w:t>eindi</w:t>
      </w:r>
      <w:r w:rsidR="00401958" w:rsidRPr="006A7F50">
        <w:rPr>
          <w:rFonts w:ascii="Arial" w:hAnsi="Arial" w:cs="Arial"/>
        </w:rPr>
        <w:t>mensionale Krankheitsbekämpfung</w:t>
      </w:r>
      <w:r w:rsidRPr="006A7F50">
        <w:rPr>
          <w:rFonts w:ascii="Arial" w:hAnsi="Arial" w:cs="Arial"/>
        </w:rPr>
        <w:t xml:space="preserve">", erklärte </w:t>
      </w:r>
      <w:proofErr w:type="spellStart"/>
      <w:r w:rsidRPr="006A7F50">
        <w:rPr>
          <w:rFonts w:ascii="Arial" w:hAnsi="Arial" w:cs="Arial"/>
        </w:rPr>
        <w:t>Wijnand</w:t>
      </w:r>
      <w:proofErr w:type="spellEnd"/>
      <w:r w:rsidRPr="006A7F50">
        <w:rPr>
          <w:rFonts w:ascii="Arial" w:hAnsi="Arial" w:cs="Arial"/>
        </w:rPr>
        <w:t xml:space="preserve"> de </w:t>
      </w:r>
      <w:proofErr w:type="spellStart"/>
      <w:r w:rsidRPr="006A7F50">
        <w:rPr>
          <w:rFonts w:ascii="Arial" w:hAnsi="Arial" w:cs="Arial"/>
        </w:rPr>
        <w:t>Bruijn</w:t>
      </w:r>
      <w:proofErr w:type="spellEnd"/>
      <w:r w:rsidRPr="006A7F50">
        <w:rPr>
          <w:rFonts w:ascii="Arial" w:hAnsi="Arial" w:cs="Arial"/>
        </w:rPr>
        <w:t xml:space="preserve">, </w:t>
      </w:r>
      <w:r w:rsidR="00401958" w:rsidRPr="006A7F50">
        <w:rPr>
          <w:rFonts w:ascii="Arial" w:hAnsi="Arial" w:cs="Arial"/>
        </w:rPr>
        <w:t xml:space="preserve">Präsident von </w:t>
      </w:r>
      <w:proofErr w:type="spellStart"/>
      <w:r w:rsidR="00401958" w:rsidRPr="006A7F50">
        <w:rPr>
          <w:rFonts w:ascii="Arial" w:hAnsi="Arial" w:cs="Arial"/>
        </w:rPr>
        <w:t>AnimalhealthEurope</w:t>
      </w:r>
      <w:proofErr w:type="spellEnd"/>
      <w:r w:rsidR="00401958" w:rsidRPr="006A7F50">
        <w:rPr>
          <w:rFonts w:ascii="Arial" w:hAnsi="Arial" w:cs="Arial"/>
        </w:rPr>
        <w:t>.</w:t>
      </w:r>
    </w:p>
    <w:p w:rsidR="00226A41" w:rsidRPr="006A7F50" w:rsidRDefault="00274441" w:rsidP="006A7F50">
      <w:pPr>
        <w:spacing w:line="360" w:lineRule="auto"/>
        <w:rPr>
          <w:rFonts w:ascii="Arial" w:hAnsi="Arial" w:cs="Arial"/>
        </w:rPr>
      </w:pPr>
      <w:r w:rsidRPr="006A7F50">
        <w:rPr>
          <w:rFonts w:ascii="Arial" w:hAnsi="Arial" w:cs="Arial"/>
        </w:rPr>
        <w:t>Als</w:t>
      </w:r>
      <w:r w:rsidR="00D413EA" w:rsidRPr="006A7F50">
        <w:rPr>
          <w:rFonts w:ascii="Arial" w:hAnsi="Arial" w:cs="Arial"/>
        </w:rPr>
        <w:t xml:space="preserve"> stellvertretende Vorsitzende</w:t>
      </w:r>
      <w:r w:rsidR="00901F82" w:rsidRPr="006A7F50">
        <w:rPr>
          <w:rFonts w:ascii="Arial" w:hAnsi="Arial" w:cs="Arial"/>
        </w:rPr>
        <w:t xml:space="preserve"> </w:t>
      </w:r>
      <w:r w:rsidRPr="006A7F50">
        <w:rPr>
          <w:rFonts w:ascii="Arial" w:hAnsi="Arial" w:cs="Arial"/>
        </w:rPr>
        <w:t>des europäischen Verbandes</w:t>
      </w:r>
      <w:r w:rsidR="002E3C8D" w:rsidRPr="006A7F50">
        <w:rPr>
          <w:rFonts w:ascii="Arial" w:hAnsi="Arial" w:cs="Arial"/>
        </w:rPr>
        <w:t xml:space="preserve"> </w:t>
      </w:r>
      <w:r w:rsidR="00D413EA" w:rsidRPr="006A7F50">
        <w:rPr>
          <w:rFonts w:ascii="Arial" w:hAnsi="Arial" w:cs="Arial"/>
        </w:rPr>
        <w:t>sprach</w:t>
      </w:r>
      <w:r w:rsidR="00597205" w:rsidRPr="006A7F50">
        <w:rPr>
          <w:rFonts w:ascii="Arial" w:hAnsi="Arial" w:cs="Arial"/>
        </w:rPr>
        <w:t xml:space="preserve"> </w:t>
      </w:r>
      <w:r w:rsidRPr="006A7F50">
        <w:rPr>
          <w:rFonts w:ascii="Arial" w:hAnsi="Arial" w:cs="Arial"/>
        </w:rPr>
        <w:t xml:space="preserve">BfT-Geschäftsführerin Sabine Schüller </w:t>
      </w:r>
      <w:r w:rsidR="00D413EA" w:rsidRPr="006A7F50">
        <w:rPr>
          <w:rFonts w:ascii="Arial" w:hAnsi="Arial" w:cs="Arial"/>
        </w:rPr>
        <w:t>über die Bedürfnisse der Industrie</w:t>
      </w:r>
      <w:r w:rsidRPr="006A7F50">
        <w:rPr>
          <w:rFonts w:ascii="Arial" w:hAnsi="Arial" w:cs="Arial"/>
        </w:rPr>
        <w:t>, um auch weiterhin innovative Lösungen</w:t>
      </w:r>
      <w:r w:rsidR="00226A41" w:rsidRPr="006A7F50">
        <w:rPr>
          <w:rFonts w:ascii="Arial" w:hAnsi="Arial" w:cs="Arial"/>
        </w:rPr>
        <w:t xml:space="preserve"> für</w:t>
      </w:r>
      <w:r w:rsidR="00401958" w:rsidRPr="006A7F50">
        <w:rPr>
          <w:rFonts w:ascii="Arial" w:hAnsi="Arial" w:cs="Arial"/>
        </w:rPr>
        <w:t xml:space="preserve"> die </w:t>
      </w:r>
      <w:r w:rsidR="00D413EA" w:rsidRPr="006A7F50">
        <w:rPr>
          <w:rFonts w:ascii="Arial" w:hAnsi="Arial" w:cs="Arial"/>
        </w:rPr>
        <w:t>Tiergesundheit in ganz Europa</w:t>
      </w:r>
      <w:r w:rsidRPr="006A7F50">
        <w:rPr>
          <w:rFonts w:ascii="Arial" w:hAnsi="Arial" w:cs="Arial"/>
        </w:rPr>
        <w:t xml:space="preserve"> </w:t>
      </w:r>
      <w:proofErr w:type="gramStart"/>
      <w:r w:rsidRPr="006A7F50">
        <w:rPr>
          <w:rFonts w:ascii="Arial" w:hAnsi="Arial" w:cs="Arial"/>
        </w:rPr>
        <w:t>bereit stellen</w:t>
      </w:r>
      <w:proofErr w:type="gramEnd"/>
      <w:r w:rsidRPr="006A7F50">
        <w:rPr>
          <w:rFonts w:ascii="Arial" w:hAnsi="Arial" w:cs="Arial"/>
        </w:rPr>
        <w:t xml:space="preserve"> zu können. Sie forderte</w:t>
      </w:r>
      <w:r w:rsidR="00D413EA" w:rsidRPr="006A7F50">
        <w:rPr>
          <w:rFonts w:ascii="Arial" w:hAnsi="Arial" w:cs="Arial"/>
        </w:rPr>
        <w:t xml:space="preserve"> eine</w:t>
      </w:r>
      <w:r w:rsidR="00A57491" w:rsidRPr="006A7F50">
        <w:rPr>
          <w:rFonts w:ascii="Arial" w:hAnsi="Arial" w:cs="Arial"/>
        </w:rPr>
        <w:t>n</w:t>
      </w:r>
      <w:r w:rsidR="00D413EA" w:rsidRPr="006A7F50">
        <w:rPr>
          <w:rFonts w:ascii="Arial" w:hAnsi="Arial" w:cs="Arial"/>
        </w:rPr>
        <w:t xml:space="preserve"> zukunftssicheren R</w:t>
      </w:r>
      <w:r w:rsidR="00226A41" w:rsidRPr="006A7F50">
        <w:rPr>
          <w:rFonts w:ascii="Arial" w:hAnsi="Arial" w:cs="Arial"/>
        </w:rPr>
        <w:t xml:space="preserve">echtsrahmen, der die Verfahren rationalisiert, </w:t>
      </w:r>
      <w:r w:rsidRPr="006A7F50">
        <w:rPr>
          <w:rFonts w:ascii="Arial" w:hAnsi="Arial" w:cs="Arial"/>
        </w:rPr>
        <w:t>unnötige Bürokratie</w:t>
      </w:r>
      <w:r w:rsidR="00226A41" w:rsidRPr="006A7F50">
        <w:rPr>
          <w:rFonts w:ascii="Arial" w:hAnsi="Arial" w:cs="Arial"/>
        </w:rPr>
        <w:t xml:space="preserve"> reduziert und </w:t>
      </w:r>
      <w:r w:rsidR="00780374" w:rsidRPr="006A7F50">
        <w:rPr>
          <w:rFonts w:ascii="Arial" w:hAnsi="Arial" w:cs="Arial"/>
        </w:rPr>
        <w:t>F&amp;</w:t>
      </w:r>
      <w:r w:rsidR="00226A41" w:rsidRPr="006A7F50">
        <w:rPr>
          <w:rFonts w:ascii="Arial" w:hAnsi="Arial" w:cs="Arial"/>
        </w:rPr>
        <w:t>E</w:t>
      </w:r>
      <w:r w:rsidR="00D413EA" w:rsidRPr="006A7F50">
        <w:rPr>
          <w:rFonts w:ascii="Arial" w:hAnsi="Arial" w:cs="Arial"/>
        </w:rPr>
        <w:t>-</w:t>
      </w:r>
      <w:r w:rsidR="004A527F" w:rsidRPr="006A7F50">
        <w:rPr>
          <w:rFonts w:ascii="Arial" w:hAnsi="Arial" w:cs="Arial"/>
        </w:rPr>
        <w:t>Investitionen</w:t>
      </w:r>
      <w:r w:rsidR="00D413EA" w:rsidRPr="006A7F50">
        <w:rPr>
          <w:rFonts w:ascii="Arial" w:hAnsi="Arial" w:cs="Arial"/>
        </w:rPr>
        <w:t xml:space="preserve"> fördert, um </w:t>
      </w:r>
      <w:r w:rsidR="00226A41" w:rsidRPr="006A7F50">
        <w:rPr>
          <w:rFonts w:ascii="Arial" w:hAnsi="Arial" w:cs="Arial"/>
        </w:rPr>
        <w:t xml:space="preserve">eine breitere Verfügbarkeit </w:t>
      </w:r>
      <w:r w:rsidR="0090514E" w:rsidRPr="006A7F50">
        <w:rPr>
          <w:rFonts w:ascii="Arial" w:hAnsi="Arial" w:cs="Arial"/>
        </w:rPr>
        <w:t xml:space="preserve">von </w:t>
      </w:r>
      <w:r w:rsidRPr="006A7F50">
        <w:rPr>
          <w:rFonts w:ascii="Arial" w:hAnsi="Arial" w:cs="Arial"/>
        </w:rPr>
        <w:t xml:space="preserve">therapeutischen Optionen </w:t>
      </w:r>
      <w:r w:rsidR="00D413EA" w:rsidRPr="006A7F50">
        <w:rPr>
          <w:rFonts w:ascii="Arial" w:hAnsi="Arial" w:cs="Arial"/>
        </w:rPr>
        <w:t>anbieten zu können</w:t>
      </w:r>
      <w:r w:rsidR="00226A41" w:rsidRPr="006A7F50">
        <w:rPr>
          <w:rFonts w:ascii="Arial" w:hAnsi="Arial" w:cs="Arial"/>
        </w:rPr>
        <w:t>. Frau Sch</w:t>
      </w:r>
      <w:r w:rsidR="0090514E" w:rsidRPr="006A7F50">
        <w:rPr>
          <w:rFonts w:ascii="Arial" w:hAnsi="Arial" w:cs="Arial"/>
        </w:rPr>
        <w:t>üller betont</w:t>
      </w:r>
      <w:r w:rsidR="00C803F1">
        <w:rPr>
          <w:rFonts w:ascii="Arial" w:hAnsi="Arial" w:cs="Arial"/>
        </w:rPr>
        <w:t>e</w:t>
      </w:r>
      <w:r w:rsidR="00226A41" w:rsidRPr="006A7F50">
        <w:rPr>
          <w:rFonts w:ascii="Arial" w:hAnsi="Arial" w:cs="Arial"/>
        </w:rPr>
        <w:t xml:space="preserve"> auch die Notwendigkeit v</w:t>
      </w:r>
      <w:r w:rsidR="00A57491" w:rsidRPr="006A7F50">
        <w:rPr>
          <w:rFonts w:ascii="Arial" w:hAnsi="Arial" w:cs="Arial"/>
        </w:rPr>
        <w:t xml:space="preserve">erstärkter Grundlagenforschung </w:t>
      </w:r>
      <w:r w:rsidR="00226A41" w:rsidRPr="006A7F50">
        <w:rPr>
          <w:rFonts w:ascii="Arial" w:hAnsi="Arial" w:cs="Arial"/>
        </w:rPr>
        <w:t xml:space="preserve">und </w:t>
      </w:r>
      <w:r w:rsidRPr="006A7F50">
        <w:rPr>
          <w:rFonts w:ascii="Arial" w:hAnsi="Arial" w:cs="Arial"/>
        </w:rPr>
        <w:t xml:space="preserve">struktureller </w:t>
      </w:r>
      <w:r w:rsidR="00C07F22" w:rsidRPr="006A7F50">
        <w:rPr>
          <w:rFonts w:ascii="Arial" w:hAnsi="Arial" w:cs="Arial"/>
        </w:rPr>
        <w:t>Maßnahmen</w:t>
      </w:r>
      <w:r w:rsidRPr="006A7F50">
        <w:rPr>
          <w:rFonts w:ascii="Arial" w:hAnsi="Arial" w:cs="Arial"/>
        </w:rPr>
        <w:t xml:space="preserve"> z</w:t>
      </w:r>
      <w:r w:rsidR="008072E5" w:rsidRPr="006A7F50">
        <w:rPr>
          <w:rFonts w:ascii="Arial" w:hAnsi="Arial" w:cs="Arial"/>
        </w:rPr>
        <w:t>ur Forschungsförderung, wie z.B.</w:t>
      </w:r>
      <w:r w:rsidR="00226A41" w:rsidRPr="006A7F50">
        <w:rPr>
          <w:rFonts w:ascii="Arial" w:hAnsi="Arial" w:cs="Arial"/>
        </w:rPr>
        <w:t xml:space="preserve"> </w:t>
      </w:r>
      <w:r w:rsidR="008072E5" w:rsidRPr="006A7F50">
        <w:rPr>
          <w:rFonts w:ascii="Arial" w:hAnsi="Arial" w:cs="Arial"/>
        </w:rPr>
        <w:t>ein gutes Forschungsnetzwerk oder öffentlich-private Kooperationen.</w:t>
      </w:r>
    </w:p>
    <w:p w:rsidR="00226A41" w:rsidRPr="006A7F50" w:rsidRDefault="00226A41" w:rsidP="006A7F50">
      <w:pPr>
        <w:spacing w:line="360" w:lineRule="auto"/>
        <w:rPr>
          <w:rFonts w:ascii="Arial" w:hAnsi="Arial" w:cs="Arial"/>
        </w:rPr>
      </w:pPr>
    </w:p>
    <w:p w:rsidR="00085F85" w:rsidRPr="006A7F50" w:rsidRDefault="008072E5" w:rsidP="006A7F50">
      <w:pPr>
        <w:spacing w:line="360" w:lineRule="auto"/>
        <w:rPr>
          <w:rFonts w:ascii="Arial" w:hAnsi="Arial" w:cs="Arial"/>
        </w:rPr>
      </w:pPr>
      <w:r w:rsidRPr="006A7F50">
        <w:rPr>
          <w:rFonts w:ascii="Arial" w:hAnsi="Arial" w:cs="Arial"/>
        </w:rPr>
        <w:t xml:space="preserve">Vertreter der Generaldirektionen </w:t>
      </w:r>
      <w:r w:rsidR="00C803F1">
        <w:rPr>
          <w:rFonts w:ascii="Arial" w:hAnsi="Arial" w:cs="Arial"/>
        </w:rPr>
        <w:t xml:space="preserve">(GD) </w:t>
      </w:r>
      <w:r w:rsidRPr="006A7F50">
        <w:rPr>
          <w:rFonts w:ascii="Arial" w:hAnsi="Arial" w:cs="Arial"/>
        </w:rPr>
        <w:t xml:space="preserve">Gesundheit und Landwirtschaft erläuterten </w:t>
      </w:r>
      <w:r w:rsidR="00226A41" w:rsidRPr="006A7F50">
        <w:rPr>
          <w:rFonts w:ascii="Arial" w:hAnsi="Arial" w:cs="Arial"/>
        </w:rPr>
        <w:t>die Initiativen der Europäischen Kommission</w:t>
      </w:r>
      <w:r w:rsidR="0090514E" w:rsidRPr="006A7F50">
        <w:rPr>
          <w:rFonts w:ascii="Arial" w:hAnsi="Arial" w:cs="Arial"/>
        </w:rPr>
        <w:t xml:space="preserve"> </w:t>
      </w:r>
      <w:r w:rsidR="00226A41" w:rsidRPr="006A7F50">
        <w:rPr>
          <w:rFonts w:ascii="Arial" w:hAnsi="Arial" w:cs="Arial"/>
        </w:rPr>
        <w:t xml:space="preserve">zur Unterstützung </w:t>
      </w:r>
      <w:r w:rsidR="00D413EA" w:rsidRPr="006A7F50">
        <w:rPr>
          <w:rFonts w:ascii="Arial" w:hAnsi="Arial" w:cs="Arial"/>
        </w:rPr>
        <w:t xml:space="preserve">der </w:t>
      </w:r>
      <w:r w:rsidR="0090514E" w:rsidRPr="006A7F50">
        <w:rPr>
          <w:rFonts w:ascii="Arial" w:hAnsi="Arial" w:cs="Arial"/>
        </w:rPr>
        <w:t>„</w:t>
      </w:r>
      <w:proofErr w:type="spellStart"/>
      <w:r w:rsidR="0090514E" w:rsidRPr="006A7F50">
        <w:rPr>
          <w:rFonts w:ascii="Arial" w:hAnsi="Arial" w:cs="Arial"/>
        </w:rPr>
        <w:t>One</w:t>
      </w:r>
      <w:proofErr w:type="spellEnd"/>
      <w:r w:rsidR="0090514E" w:rsidRPr="006A7F50">
        <w:rPr>
          <w:rFonts w:ascii="Arial" w:hAnsi="Arial" w:cs="Arial"/>
        </w:rPr>
        <w:t xml:space="preserve"> </w:t>
      </w:r>
      <w:proofErr w:type="spellStart"/>
      <w:r w:rsidR="0090514E" w:rsidRPr="006A7F50">
        <w:rPr>
          <w:rFonts w:ascii="Arial" w:hAnsi="Arial" w:cs="Arial"/>
        </w:rPr>
        <w:t>Health</w:t>
      </w:r>
      <w:proofErr w:type="spellEnd"/>
      <w:r w:rsidR="0090514E" w:rsidRPr="006A7F50">
        <w:rPr>
          <w:rFonts w:ascii="Arial" w:hAnsi="Arial" w:cs="Arial"/>
        </w:rPr>
        <w:t xml:space="preserve">“ </w:t>
      </w:r>
      <w:r w:rsidR="00226A41" w:rsidRPr="006A7F50">
        <w:rPr>
          <w:rFonts w:ascii="Arial" w:hAnsi="Arial" w:cs="Arial"/>
        </w:rPr>
        <w:t>Vision.</w:t>
      </w:r>
      <w:r w:rsidR="0090514E" w:rsidRPr="006A7F50">
        <w:rPr>
          <w:rFonts w:ascii="Arial" w:hAnsi="Arial" w:cs="Arial"/>
        </w:rPr>
        <w:t xml:space="preserve"> </w:t>
      </w:r>
      <w:r w:rsidR="00226A41" w:rsidRPr="006A7F50">
        <w:rPr>
          <w:rFonts w:ascii="Arial" w:hAnsi="Arial" w:cs="Arial"/>
        </w:rPr>
        <w:t>Christian Siebert</w:t>
      </w:r>
      <w:r w:rsidR="0090514E" w:rsidRPr="006A7F50">
        <w:rPr>
          <w:rFonts w:ascii="Arial" w:hAnsi="Arial" w:cs="Arial"/>
        </w:rPr>
        <w:t>,</w:t>
      </w:r>
      <w:r w:rsidR="00226A41" w:rsidRPr="006A7F50">
        <w:rPr>
          <w:rFonts w:ascii="Arial" w:hAnsi="Arial" w:cs="Arial"/>
        </w:rPr>
        <w:t xml:space="preserve"> </w:t>
      </w:r>
      <w:r w:rsidRPr="006A7F50">
        <w:rPr>
          <w:rFonts w:ascii="Arial" w:hAnsi="Arial" w:cs="Arial"/>
        </w:rPr>
        <w:t xml:space="preserve">Referatsleiter Veterinärmedizin, GD Gesundheit, </w:t>
      </w:r>
      <w:r w:rsidR="0090514E" w:rsidRPr="006A7F50">
        <w:rPr>
          <w:rFonts w:ascii="Arial" w:hAnsi="Arial" w:cs="Arial"/>
        </w:rPr>
        <w:t xml:space="preserve">skizzierte </w:t>
      </w:r>
      <w:r w:rsidR="00226A41" w:rsidRPr="006A7F50">
        <w:rPr>
          <w:rFonts w:ascii="Arial" w:hAnsi="Arial" w:cs="Arial"/>
        </w:rPr>
        <w:t xml:space="preserve">die Anreize für Innovationen im </w:t>
      </w:r>
      <w:r w:rsidR="0090514E" w:rsidRPr="006A7F50">
        <w:rPr>
          <w:rFonts w:ascii="Arial" w:hAnsi="Arial" w:cs="Arial"/>
        </w:rPr>
        <w:t xml:space="preserve">Bereich </w:t>
      </w:r>
      <w:r w:rsidR="00226A41" w:rsidRPr="006A7F50">
        <w:rPr>
          <w:rFonts w:ascii="Arial" w:hAnsi="Arial" w:cs="Arial"/>
        </w:rPr>
        <w:t xml:space="preserve">Antibiotika sowie Initiativen zur </w:t>
      </w:r>
      <w:r w:rsidRPr="006A7F50">
        <w:rPr>
          <w:rFonts w:ascii="Arial" w:hAnsi="Arial" w:cs="Arial"/>
        </w:rPr>
        <w:t xml:space="preserve">Verbesserung </w:t>
      </w:r>
      <w:r w:rsidR="00226A41" w:rsidRPr="006A7F50">
        <w:rPr>
          <w:rFonts w:ascii="Arial" w:hAnsi="Arial" w:cs="Arial"/>
        </w:rPr>
        <w:t xml:space="preserve">der Verfügbarkeit von Arzneimitteln und </w:t>
      </w:r>
      <w:r w:rsidR="002E3C8D" w:rsidRPr="006A7F50">
        <w:rPr>
          <w:rFonts w:ascii="Arial" w:hAnsi="Arial" w:cs="Arial"/>
        </w:rPr>
        <w:t xml:space="preserve">der </w:t>
      </w:r>
      <w:r w:rsidRPr="006A7F50">
        <w:rPr>
          <w:rFonts w:ascii="Arial" w:hAnsi="Arial" w:cs="Arial"/>
        </w:rPr>
        <w:t>beschleunigte</w:t>
      </w:r>
      <w:r w:rsidR="002E3C8D" w:rsidRPr="006A7F50">
        <w:rPr>
          <w:rFonts w:ascii="Arial" w:hAnsi="Arial" w:cs="Arial"/>
        </w:rPr>
        <w:t>n</w:t>
      </w:r>
      <w:r w:rsidRPr="006A7F50">
        <w:rPr>
          <w:rFonts w:ascii="Arial" w:hAnsi="Arial" w:cs="Arial"/>
        </w:rPr>
        <w:t xml:space="preserve"> </w:t>
      </w:r>
      <w:r w:rsidR="00226A41" w:rsidRPr="006A7F50">
        <w:rPr>
          <w:rFonts w:ascii="Arial" w:hAnsi="Arial" w:cs="Arial"/>
        </w:rPr>
        <w:t xml:space="preserve">Zulassung </w:t>
      </w:r>
      <w:r w:rsidRPr="006A7F50">
        <w:rPr>
          <w:rFonts w:ascii="Arial" w:hAnsi="Arial" w:cs="Arial"/>
        </w:rPr>
        <w:t>neuer</w:t>
      </w:r>
      <w:r w:rsidR="00226A41" w:rsidRPr="006A7F50">
        <w:rPr>
          <w:rFonts w:ascii="Arial" w:hAnsi="Arial" w:cs="Arial"/>
        </w:rPr>
        <w:t xml:space="preserve"> Impfstoffe. Er berichtete auch über die Fortschritte bei d</w:t>
      </w:r>
      <w:r w:rsidR="00085F85" w:rsidRPr="006A7F50">
        <w:rPr>
          <w:rFonts w:ascii="Arial" w:hAnsi="Arial" w:cs="Arial"/>
        </w:rPr>
        <w:t xml:space="preserve">er Überprüfung </w:t>
      </w:r>
      <w:r w:rsidR="00257204" w:rsidRPr="006A7F50">
        <w:rPr>
          <w:rFonts w:ascii="Arial" w:hAnsi="Arial" w:cs="Arial"/>
        </w:rPr>
        <w:t>der</w:t>
      </w:r>
      <w:r w:rsidR="00085F85" w:rsidRPr="006A7F50">
        <w:rPr>
          <w:rFonts w:ascii="Arial" w:hAnsi="Arial" w:cs="Arial"/>
        </w:rPr>
        <w:t xml:space="preserve"> EU Gesetzgebung zu </w:t>
      </w:r>
      <w:r w:rsidRPr="006A7F50">
        <w:rPr>
          <w:rFonts w:ascii="Arial" w:hAnsi="Arial" w:cs="Arial"/>
        </w:rPr>
        <w:t>Tierarzneimitteln und Arzneifuttermitteln</w:t>
      </w:r>
      <w:r w:rsidR="00085F85" w:rsidRPr="006A7F50">
        <w:rPr>
          <w:rFonts w:ascii="Arial" w:hAnsi="Arial" w:cs="Arial"/>
        </w:rPr>
        <w:t xml:space="preserve">. </w:t>
      </w:r>
      <w:r w:rsidR="00226A41" w:rsidRPr="006A7F50">
        <w:rPr>
          <w:rFonts w:ascii="Arial" w:hAnsi="Arial" w:cs="Arial"/>
        </w:rPr>
        <w:t xml:space="preserve">Jean-Charles </w:t>
      </w:r>
      <w:proofErr w:type="spellStart"/>
      <w:r w:rsidR="00226A41" w:rsidRPr="006A7F50">
        <w:rPr>
          <w:rFonts w:ascii="Arial" w:hAnsi="Arial" w:cs="Arial"/>
        </w:rPr>
        <w:t>Cavitte</w:t>
      </w:r>
      <w:proofErr w:type="spellEnd"/>
      <w:r w:rsidR="00226A41" w:rsidRPr="006A7F50">
        <w:rPr>
          <w:rFonts w:ascii="Arial" w:hAnsi="Arial" w:cs="Arial"/>
        </w:rPr>
        <w:t xml:space="preserve">, </w:t>
      </w:r>
      <w:proofErr w:type="spellStart"/>
      <w:r w:rsidRPr="006A7F50">
        <w:rPr>
          <w:rFonts w:ascii="Arial" w:hAnsi="Arial" w:cs="Arial"/>
        </w:rPr>
        <w:t>Policy</w:t>
      </w:r>
      <w:proofErr w:type="spellEnd"/>
      <w:r w:rsidRPr="006A7F50">
        <w:rPr>
          <w:rFonts w:ascii="Arial" w:hAnsi="Arial" w:cs="Arial"/>
        </w:rPr>
        <w:t xml:space="preserve"> Office</w:t>
      </w:r>
      <w:r w:rsidR="00C803F1">
        <w:rPr>
          <w:rFonts w:ascii="Arial" w:hAnsi="Arial" w:cs="Arial"/>
        </w:rPr>
        <w:t>r</w:t>
      </w:r>
      <w:r w:rsidRPr="006A7F50">
        <w:rPr>
          <w:rFonts w:ascii="Arial" w:hAnsi="Arial" w:cs="Arial"/>
        </w:rPr>
        <w:t xml:space="preserve"> Forschung, GD Landwirtschaft </w:t>
      </w:r>
      <w:r w:rsidR="00085F85" w:rsidRPr="006A7F50">
        <w:rPr>
          <w:rFonts w:ascii="Arial" w:hAnsi="Arial" w:cs="Arial"/>
        </w:rPr>
        <w:t>erläuterte</w:t>
      </w:r>
      <w:r w:rsidR="00A362F7" w:rsidRPr="006A7F50">
        <w:rPr>
          <w:rFonts w:ascii="Arial" w:hAnsi="Arial" w:cs="Arial"/>
        </w:rPr>
        <w:t>, wie</w:t>
      </w:r>
      <w:r w:rsidR="00085F85" w:rsidRPr="006A7F50">
        <w:rPr>
          <w:rFonts w:ascii="Arial" w:hAnsi="Arial" w:cs="Arial"/>
        </w:rPr>
        <w:t xml:space="preserve"> </w:t>
      </w:r>
      <w:r w:rsidR="00D413EA" w:rsidRPr="006A7F50">
        <w:rPr>
          <w:rFonts w:ascii="Arial" w:hAnsi="Arial" w:cs="Arial"/>
        </w:rPr>
        <w:t xml:space="preserve">Forschung und Innovation </w:t>
      </w:r>
      <w:r w:rsidR="00A362F7" w:rsidRPr="006A7F50">
        <w:rPr>
          <w:rFonts w:ascii="Arial" w:hAnsi="Arial" w:cs="Arial"/>
        </w:rPr>
        <w:t>i</w:t>
      </w:r>
      <w:r w:rsidR="00597205" w:rsidRPr="006A7F50">
        <w:rPr>
          <w:rFonts w:ascii="Arial" w:hAnsi="Arial" w:cs="Arial"/>
        </w:rPr>
        <w:t>m</w:t>
      </w:r>
      <w:r w:rsidR="00A362F7" w:rsidRPr="006A7F50">
        <w:rPr>
          <w:rFonts w:ascii="Arial" w:hAnsi="Arial" w:cs="Arial"/>
        </w:rPr>
        <w:t xml:space="preserve"> Hinb</w:t>
      </w:r>
      <w:r w:rsidRPr="006A7F50">
        <w:rPr>
          <w:rFonts w:ascii="Arial" w:hAnsi="Arial" w:cs="Arial"/>
        </w:rPr>
        <w:t xml:space="preserve">lick auf </w:t>
      </w:r>
      <w:r w:rsidR="00085F85" w:rsidRPr="006A7F50">
        <w:rPr>
          <w:rFonts w:ascii="Arial" w:hAnsi="Arial" w:cs="Arial"/>
        </w:rPr>
        <w:t>„</w:t>
      </w:r>
      <w:proofErr w:type="spellStart"/>
      <w:r w:rsidR="00226A41" w:rsidRPr="006A7F50">
        <w:rPr>
          <w:rFonts w:ascii="Arial" w:hAnsi="Arial" w:cs="Arial"/>
        </w:rPr>
        <w:t>One</w:t>
      </w:r>
      <w:proofErr w:type="spellEnd"/>
      <w:r w:rsidR="00226A41" w:rsidRPr="006A7F50">
        <w:rPr>
          <w:rFonts w:ascii="Arial" w:hAnsi="Arial" w:cs="Arial"/>
        </w:rPr>
        <w:t xml:space="preserve"> </w:t>
      </w:r>
      <w:proofErr w:type="spellStart"/>
      <w:r w:rsidR="00226A41" w:rsidRPr="006A7F50">
        <w:rPr>
          <w:rFonts w:ascii="Arial" w:hAnsi="Arial" w:cs="Arial"/>
        </w:rPr>
        <w:t>Health</w:t>
      </w:r>
      <w:proofErr w:type="spellEnd"/>
      <w:r w:rsidR="00085F85" w:rsidRPr="006A7F50">
        <w:rPr>
          <w:rFonts w:ascii="Arial" w:hAnsi="Arial" w:cs="Arial"/>
        </w:rPr>
        <w:t xml:space="preserve">“ </w:t>
      </w:r>
      <w:r w:rsidRPr="006A7F50">
        <w:rPr>
          <w:rFonts w:ascii="Arial" w:hAnsi="Arial" w:cs="Arial"/>
        </w:rPr>
        <w:t xml:space="preserve">gefördert werden soll </w:t>
      </w:r>
      <w:r w:rsidR="00085F85" w:rsidRPr="006A7F50">
        <w:rPr>
          <w:rFonts w:ascii="Arial" w:hAnsi="Arial" w:cs="Arial"/>
        </w:rPr>
        <w:t xml:space="preserve">und gab </w:t>
      </w:r>
      <w:r w:rsidR="00226A41" w:rsidRPr="006A7F50">
        <w:rPr>
          <w:rFonts w:ascii="Arial" w:hAnsi="Arial" w:cs="Arial"/>
        </w:rPr>
        <w:t>Einblick</w:t>
      </w:r>
      <w:r w:rsidR="00085F85" w:rsidRPr="006A7F50">
        <w:rPr>
          <w:rFonts w:ascii="Arial" w:hAnsi="Arial" w:cs="Arial"/>
        </w:rPr>
        <w:t>e</w:t>
      </w:r>
      <w:r w:rsidR="00226A41" w:rsidRPr="006A7F50">
        <w:rPr>
          <w:rFonts w:ascii="Arial" w:hAnsi="Arial" w:cs="Arial"/>
        </w:rPr>
        <w:t xml:space="preserve"> in das nächste </w:t>
      </w:r>
      <w:r w:rsidR="00085F85" w:rsidRPr="006A7F50">
        <w:rPr>
          <w:rFonts w:ascii="Arial" w:hAnsi="Arial" w:cs="Arial"/>
        </w:rPr>
        <w:t>Forschungsprogramm nach „</w:t>
      </w:r>
      <w:proofErr w:type="spellStart"/>
      <w:r w:rsidR="00085F85" w:rsidRPr="006A7F50">
        <w:rPr>
          <w:rFonts w:ascii="Arial" w:hAnsi="Arial" w:cs="Arial"/>
        </w:rPr>
        <w:t>Horizon</w:t>
      </w:r>
      <w:proofErr w:type="spellEnd"/>
      <w:r w:rsidR="00085F85" w:rsidRPr="006A7F50">
        <w:rPr>
          <w:rFonts w:ascii="Arial" w:hAnsi="Arial" w:cs="Arial"/>
        </w:rPr>
        <w:t xml:space="preserve"> 2020“</w:t>
      </w:r>
      <w:r w:rsidR="00226A41" w:rsidRPr="006A7F50">
        <w:rPr>
          <w:rFonts w:ascii="Arial" w:hAnsi="Arial" w:cs="Arial"/>
        </w:rPr>
        <w:t>.</w:t>
      </w:r>
    </w:p>
    <w:p w:rsidR="00085F85" w:rsidRPr="006A7F50" w:rsidRDefault="00085F85" w:rsidP="006A7F50">
      <w:pPr>
        <w:spacing w:line="360" w:lineRule="auto"/>
        <w:rPr>
          <w:rFonts w:ascii="Arial" w:hAnsi="Arial" w:cs="Arial"/>
        </w:rPr>
      </w:pPr>
    </w:p>
    <w:p w:rsidR="00A156C9" w:rsidRPr="006A7F50" w:rsidRDefault="00DA0541" w:rsidP="006A7F50">
      <w:pPr>
        <w:spacing w:line="360" w:lineRule="auto"/>
        <w:rPr>
          <w:rFonts w:ascii="Arial" w:hAnsi="Arial" w:cs="Arial"/>
        </w:rPr>
      </w:pPr>
      <w:r w:rsidRPr="006A7F50">
        <w:rPr>
          <w:rFonts w:ascii="Arial" w:hAnsi="Arial" w:cs="Arial"/>
        </w:rPr>
        <w:t xml:space="preserve">Die Generalsekretärin von </w:t>
      </w:r>
      <w:proofErr w:type="spellStart"/>
      <w:r w:rsidRPr="006A7F50">
        <w:rPr>
          <w:rFonts w:ascii="Arial" w:hAnsi="Arial" w:cs="Arial"/>
        </w:rPr>
        <w:t>AnimalhealthEurope</w:t>
      </w:r>
      <w:proofErr w:type="spellEnd"/>
      <w:r w:rsidRPr="006A7F50">
        <w:rPr>
          <w:rFonts w:ascii="Arial" w:hAnsi="Arial" w:cs="Arial"/>
        </w:rPr>
        <w:t xml:space="preserve"> </w:t>
      </w:r>
      <w:r w:rsidR="00026C99" w:rsidRPr="006A7F50">
        <w:rPr>
          <w:rFonts w:ascii="Arial" w:hAnsi="Arial" w:cs="Arial"/>
        </w:rPr>
        <w:t>Roxane Feller</w:t>
      </w:r>
      <w:r w:rsidRPr="006A7F50">
        <w:rPr>
          <w:rFonts w:ascii="Arial" w:hAnsi="Arial" w:cs="Arial"/>
        </w:rPr>
        <w:t xml:space="preserve"> </w:t>
      </w:r>
      <w:r w:rsidR="00026C99" w:rsidRPr="006A7F50">
        <w:rPr>
          <w:rFonts w:ascii="Arial" w:hAnsi="Arial" w:cs="Arial"/>
        </w:rPr>
        <w:t xml:space="preserve">rundet die Konferenz mit </w:t>
      </w:r>
      <w:r w:rsidR="00A362F7" w:rsidRPr="006A7F50">
        <w:rPr>
          <w:rFonts w:ascii="Arial" w:hAnsi="Arial" w:cs="Arial"/>
        </w:rPr>
        <w:t xml:space="preserve">folgender </w:t>
      </w:r>
      <w:r w:rsidR="00026C99" w:rsidRPr="006A7F50">
        <w:rPr>
          <w:rFonts w:ascii="Arial" w:hAnsi="Arial" w:cs="Arial"/>
        </w:rPr>
        <w:t>A</w:t>
      </w:r>
      <w:r w:rsidRPr="006A7F50">
        <w:rPr>
          <w:rFonts w:ascii="Arial" w:hAnsi="Arial" w:cs="Arial"/>
        </w:rPr>
        <w:t>ussage</w:t>
      </w:r>
      <w:r w:rsidR="00026C99" w:rsidRPr="006A7F50">
        <w:rPr>
          <w:rFonts w:ascii="Arial" w:hAnsi="Arial" w:cs="Arial"/>
        </w:rPr>
        <w:t xml:space="preserve"> ab: „</w:t>
      </w:r>
      <w:r w:rsidR="00226A41" w:rsidRPr="006A7F50">
        <w:rPr>
          <w:rFonts w:ascii="Arial" w:hAnsi="Arial" w:cs="Arial"/>
        </w:rPr>
        <w:t xml:space="preserve">Heute haben wir mit </w:t>
      </w:r>
      <w:r w:rsidR="00C803F1">
        <w:rPr>
          <w:rFonts w:ascii="Arial" w:hAnsi="Arial" w:cs="Arial"/>
        </w:rPr>
        <w:t>den verschiedensten</w:t>
      </w:r>
      <w:r w:rsidR="00226A41" w:rsidRPr="006A7F50">
        <w:rPr>
          <w:rFonts w:ascii="Arial" w:hAnsi="Arial" w:cs="Arial"/>
        </w:rPr>
        <w:t xml:space="preserve"> Partnern</w:t>
      </w:r>
      <w:r w:rsidR="00026C99" w:rsidRPr="006A7F50">
        <w:rPr>
          <w:rFonts w:ascii="Arial" w:hAnsi="Arial" w:cs="Arial"/>
        </w:rPr>
        <w:t xml:space="preserve"> über die</w:t>
      </w:r>
      <w:r w:rsidR="00226A41" w:rsidRPr="006A7F50">
        <w:rPr>
          <w:rFonts w:ascii="Arial" w:hAnsi="Arial" w:cs="Arial"/>
        </w:rPr>
        <w:t xml:space="preserve"> Chancen und Herausforderungen </w:t>
      </w:r>
      <w:r w:rsidR="00026C99" w:rsidRPr="006A7F50">
        <w:rPr>
          <w:rFonts w:ascii="Arial" w:hAnsi="Arial" w:cs="Arial"/>
        </w:rPr>
        <w:t>der</w:t>
      </w:r>
      <w:r w:rsidR="00226A41" w:rsidRPr="006A7F50">
        <w:rPr>
          <w:rFonts w:ascii="Arial" w:hAnsi="Arial" w:cs="Arial"/>
        </w:rPr>
        <w:t xml:space="preserve"> </w:t>
      </w:r>
      <w:r w:rsidR="00933327" w:rsidRPr="006A7F50">
        <w:rPr>
          <w:rFonts w:ascii="Arial" w:hAnsi="Arial" w:cs="Arial"/>
        </w:rPr>
        <w:t>„</w:t>
      </w:r>
      <w:proofErr w:type="spellStart"/>
      <w:r w:rsidR="00226A41" w:rsidRPr="006A7F50">
        <w:rPr>
          <w:rFonts w:ascii="Arial" w:hAnsi="Arial" w:cs="Arial"/>
        </w:rPr>
        <w:t>One-Health</w:t>
      </w:r>
      <w:proofErr w:type="spellEnd"/>
      <w:r w:rsidR="00933327" w:rsidRPr="006A7F50">
        <w:rPr>
          <w:rFonts w:ascii="Arial" w:hAnsi="Arial" w:cs="Arial"/>
        </w:rPr>
        <w:t xml:space="preserve">“ </w:t>
      </w:r>
      <w:r w:rsidR="00226A41" w:rsidRPr="006A7F50">
        <w:rPr>
          <w:rFonts w:ascii="Arial" w:hAnsi="Arial" w:cs="Arial"/>
        </w:rPr>
        <w:t>Vision</w:t>
      </w:r>
      <w:r w:rsidR="00933327" w:rsidRPr="006A7F50">
        <w:rPr>
          <w:rFonts w:ascii="Arial" w:hAnsi="Arial" w:cs="Arial"/>
        </w:rPr>
        <w:t xml:space="preserve"> diskutiert</w:t>
      </w:r>
      <w:r w:rsidR="009761D9" w:rsidRPr="006A7F50">
        <w:rPr>
          <w:rFonts w:ascii="Arial" w:hAnsi="Arial" w:cs="Arial"/>
        </w:rPr>
        <w:t xml:space="preserve">. Als Partner </w:t>
      </w:r>
      <w:proofErr w:type="spellStart"/>
      <w:r w:rsidR="008072E5" w:rsidRPr="006A7F50">
        <w:rPr>
          <w:rFonts w:ascii="Arial" w:hAnsi="Arial" w:cs="Arial"/>
        </w:rPr>
        <w:t>sektorübergreifend</w:t>
      </w:r>
      <w:proofErr w:type="spellEnd"/>
      <w:r w:rsidR="008072E5" w:rsidRPr="006A7F50">
        <w:rPr>
          <w:rFonts w:ascii="Arial" w:hAnsi="Arial" w:cs="Arial"/>
        </w:rPr>
        <w:t xml:space="preserve"> </w:t>
      </w:r>
      <w:r w:rsidR="00026C99" w:rsidRPr="006A7F50">
        <w:rPr>
          <w:rFonts w:ascii="Arial" w:hAnsi="Arial" w:cs="Arial"/>
        </w:rPr>
        <w:t>zusammenzuarbeiten</w:t>
      </w:r>
      <w:r w:rsidR="00226A41" w:rsidRPr="006A7F50">
        <w:rPr>
          <w:rFonts w:ascii="Arial" w:hAnsi="Arial" w:cs="Arial"/>
        </w:rPr>
        <w:t xml:space="preserve">, </w:t>
      </w:r>
      <w:r w:rsidR="00026C99" w:rsidRPr="006A7F50">
        <w:rPr>
          <w:rFonts w:ascii="Arial" w:hAnsi="Arial" w:cs="Arial"/>
        </w:rPr>
        <w:t>in</w:t>
      </w:r>
      <w:r w:rsidR="00A57491" w:rsidRPr="006A7F50">
        <w:rPr>
          <w:rFonts w:ascii="Arial" w:hAnsi="Arial" w:cs="Arial"/>
        </w:rPr>
        <w:t xml:space="preserve"> </w:t>
      </w:r>
      <w:r w:rsidR="00026C99" w:rsidRPr="006A7F50">
        <w:rPr>
          <w:rFonts w:ascii="Arial" w:hAnsi="Arial" w:cs="Arial"/>
        </w:rPr>
        <w:t xml:space="preserve">dem </w:t>
      </w:r>
      <w:r w:rsidR="008072E5" w:rsidRPr="006A7F50">
        <w:rPr>
          <w:rFonts w:ascii="Arial" w:hAnsi="Arial" w:cs="Arial"/>
        </w:rPr>
        <w:t>jeder Sektor</w:t>
      </w:r>
      <w:r w:rsidR="00A156C9" w:rsidRPr="006A7F50">
        <w:rPr>
          <w:rFonts w:ascii="Arial" w:hAnsi="Arial" w:cs="Arial"/>
        </w:rPr>
        <w:t xml:space="preserve"> </w:t>
      </w:r>
      <w:r w:rsidR="00226A41" w:rsidRPr="006A7F50">
        <w:rPr>
          <w:rFonts w:ascii="Arial" w:hAnsi="Arial" w:cs="Arial"/>
        </w:rPr>
        <w:t xml:space="preserve">seine Stärken und Kenntnisse einsetzt, </w:t>
      </w:r>
      <w:r w:rsidR="00026C99" w:rsidRPr="006A7F50">
        <w:rPr>
          <w:rFonts w:ascii="Arial" w:hAnsi="Arial" w:cs="Arial"/>
        </w:rPr>
        <w:t xml:space="preserve">ermöglicht uns </w:t>
      </w:r>
      <w:r w:rsidR="00933327" w:rsidRPr="006A7F50">
        <w:rPr>
          <w:rFonts w:ascii="Arial" w:hAnsi="Arial" w:cs="Arial"/>
        </w:rPr>
        <w:t xml:space="preserve">die </w:t>
      </w:r>
      <w:r w:rsidR="00226A41" w:rsidRPr="006A7F50">
        <w:rPr>
          <w:rFonts w:ascii="Arial" w:hAnsi="Arial" w:cs="Arial"/>
        </w:rPr>
        <w:t xml:space="preserve">optimale Gesundheit und </w:t>
      </w:r>
      <w:r w:rsidR="00933327" w:rsidRPr="006A7F50">
        <w:rPr>
          <w:rFonts w:ascii="Arial" w:hAnsi="Arial" w:cs="Arial"/>
        </w:rPr>
        <w:t xml:space="preserve">das </w:t>
      </w:r>
      <w:r w:rsidR="00226A41" w:rsidRPr="006A7F50">
        <w:rPr>
          <w:rFonts w:ascii="Arial" w:hAnsi="Arial" w:cs="Arial"/>
        </w:rPr>
        <w:t xml:space="preserve">Wohlbefinden </w:t>
      </w:r>
      <w:r w:rsidR="002E3C8D" w:rsidRPr="006A7F50">
        <w:rPr>
          <w:rFonts w:ascii="Arial" w:hAnsi="Arial" w:cs="Arial"/>
        </w:rPr>
        <w:t>alle</w:t>
      </w:r>
      <w:r w:rsidR="00C803F1">
        <w:rPr>
          <w:rFonts w:ascii="Arial" w:hAnsi="Arial" w:cs="Arial"/>
        </w:rPr>
        <w:t>r</w:t>
      </w:r>
      <w:r w:rsidR="00A156C9" w:rsidRPr="006A7F50">
        <w:rPr>
          <w:rFonts w:ascii="Arial" w:hAnsi="Arial" w:cs="Arial"/>
        </w:rPr>
        <w:t xml:space="preserve"> Realität </w:t>
      </w:r>
      <w:r w:rsidR="000B6A66" w:rsidRPr="006A7F50">
        <w:rPr>
          <w:rFonts w:ascii="Arial" w:hAnsi="Arial" w:cs="Arial"/>
        </w:rPr>
        <w:t>werden zu las</w:t>
      </w:r>
      <w:r w:rsidR="008072E5" w:rsidRPr="006A7F50">
        <w:rPr>
          <w:rFonts w:ascii="Arial" w:hAnsi="Arial" w:cs="Arial"/>
        </w:rPr>
        <w:t>sen</w:t>
      </w:r>
      <w:r w:rsidR="00026C99" w:rsidRPr="006A7F50">
        <w:rPr>
          <w:rFonts w:ascii="Arial" w:hAnsi="Arial" w:cs="Arial"/>
        </w:rPr>
        <w:t xml:space="preserve">". </w:t>
      </w:r>
      <w:r w:rsidR="00980395" w:rsidRPr="006A7F50">
        <w:rPr>
          <w:rFonts w:ascii="Arial" w:hAnsi="Arial" w:cs="Arial"/>
        </w:rPr>
        <w:t xml:space="preserve">Die Konferenz </w:t>
      </w:r>
      <w:r w:rsidR="008072E5" w:rsidRPr="006A7F50">
        <w:rPr>
          <w:rFonts w:ascii="Arial" w:hAnsi="Arial" w:cs="Arial"/>
        </w:rPr>
        <w:t>war Teil der Jahresveranst</w:t>
      </w:r>
      <w:r w:rsidR="0052525B" w:rsidRPr="006A7F50">
        <w:rPr>
          <w:rFonts w:ascii="Arial" w:hAnsi="Arial" w:cs="Arial"/>
        </w:rPr>
        <w:t>a</w:t>
      </w:r>
      <w:r w:rsidR="008072E5" w:rsidRPr="006A7F50">
        <w:rPr>
          <w:rFonts w:ascii="Arial" w:hAnsi="Arial" w:cs="Arial"/>
        </w:rPr>
        <w:t>l</w:t>
      </w:r>
      <w:r w:rsidR="0052525B" w:rsidRPr="006A7F50">
        <w:rPr>
          <w:rFonts w:ascii="Arial" w:hAnsi="Arial" w:cs="Arial"/>
        </w:rPr>
        <w:t>t</w:t>
      </w:r>
      <w:r w:rsidR="008072E5" w:rsidRPr="006A7F50">
        <w:rPr>
          <w:rFonts w:ascii="Arial" w:hAnsi="Arial" w:cs="Arial"/>
        </w:rPr>
        <w:t>ung</w:t>
      </w:r>
      <w:r w:rsidR="00E764E4" w:rsidRPr="006A7F50">
        <w:rPr>
          <w:rFonts w:ascii="Arial" w:hAnsi="Arial" w:cs="Arial"/>
        </w:rPr>
        <w:t xml:space="preserve"> des </w:t>
      </w:r>
      <w:r w:rsidR="00757538" w:rsidRPr="006A7F50">
        <w:rPr>
          <w:rFonts w:ascii="Arial" w:hAnsi="Arial" w:cs="Arial"/>
        </w:rPr>
        <w:lastRenderedPageBreak/>
        <w:t>europäischen</w:t>
      </w:r>
      <w:r w:rsidR="0052525B" w:rsidRPr="006A7F50">
        <w:rPr>
          <w:rFonts w:ascii="Arial" w:hAnsi="Arial" w:cs="Arial"/>
        </w:rPr>
        <w:t xml:space="preserve"> Tiergesundheits</w:t>
      </w:r>
      <w:r w:rsidR="008072E5" w:rsidRPr="006A7F50">
        <w:rPr>
          <w:rFonts w:ascii="Arial" w:hAnsi="Arial" w:cs="Arial"/>
        </w:rPr>
        <w:t xml:space="preserve">verbandes, der 2017 sein </w:t>
      </w:r>
      <w:r w:rsidR="00980395" w:rsidRPr="006A7F50">
        <w:rPr>
          <w:rFonts w:ascii="Arial" w:hAnsi="Arial" w:cs="Arial"/>
        </w:rPr>
        <w:t>30-jährige</w:t>
      </w:r>
      <w:r w:rsidR="00597205" w:rsidRPr="006A7F50">
        <w:rPr>
          <w:rFonts w:ascii="Arial" w:hAnsi="Arial" w:cs="Arial"/>
        </w:rPr>
        <w:t>s</w:t>
      </w:r>
      <w:r w:rsidR="00980395" w:rsidRPr="006A7F50">
        <w:rPr>
          <w:rFonts w:ascii="Arial" w:hAnsi="Arial" w:cs="Arial"/>
        </w:rPr>
        <w:t xml:space="preserve"> Jubiläum</w:t>
      </w:r>
      <w:r w:rsidR="00226A41" w:rsidRPr="006A7F50">
        <w:rPr>
          <w:rFonts w:ascii="Arial" w:hAnsi="Arial" w:cs="Arial"/>
        </w:rPr>
        <w:t xml:space="preserve"> </w:t>
      </w:r>
      <w:r w:rsidR="008072E5" w:rsidRPr="006A7F50">
        <w:rPr>
          <w:rFonts w:ascii="Arial" w:hAnsi="Arial" w:cs="Arial"/>
        </w:rPr>
        <w:t>begeht und mit neuem Namen „</w:t>
      </w:r>
      <w:proofErr w:type="spellStart"/>
      <w:r w:rsidR="008072E5" w:rsidRPr="006A7F50">
        <w:rPr>
          <w:rFonts w:ascii="Arial" w:hAnsi="Arial" w:cs="Arial"/>
        </w:rPr>
        <w:t>AnimalhealthEurope</w:t>
      </w:r>
      <w:proofErr w:type="spellEnd"/>
      <w:r w:rsidR="008072E5" w:rsidRPr="006A7F50">
        <w:rPr>
          <w:rFonts w:ascii="Arial" w:hAnsi="Arial" w:cs="Arial"/>
        </w:rPr>
        <w:t xml:space="preserve">“ deutlicher </w:t>
      </w:r>
      <w:r w:rsidR="00DC4DA3" w:rsidRPr="006A7F50">
        <w:rPr>
          <w:rFonts w:ascii="Arial" w:hAnsi="Arial" w:cs="Arial"/>
        </w:rPr>
        <w:t>auf seine Aufgaben und Ziele hinweisen will</w:t>
      </w:r>
      <w:r w:rsidR="00226A41" w:rsidRPr="006A7F50">
        <w:rPr>
          <w:rFonts w:ascii="Arial" w:hAnsi="Arial" w:cs="Arial"/>
        </w:rPr>
        <w:t xml:space="preserve">. </w:t>
      </w:r>
    </w:p>
    <w:p w:rsidR="00A156C9" w:rsidRPr="006A7F50" w:rsidRDefault="00A156C9" w:rsidP="006A7F50">
      <w:pPr>
        <w:spacing w:line="360" w:lineRule="auto"/>
        <w:rPr>
          <w:rFonts w:ascii="Arial" w:hAnsi="Arial" w:cs="Arial"/>
        </w:rPr>
      </w:pPr>
    </w:p>
    <w:p w:rsidR="00E835A9" w:rsidRPr="006A7F50" w:rsidRDefault="00226A41" w:rsidP="006A7F50">
      <w:pPr>
        <w:spacing w:line="360" w:lineRule="auto"/>
        <w:rPr>
          <w:rFonts w:ascii="Arial" w:hAnsi="Arial" w:cs="Arial"/>
        </w:rPr>
      </w:pPr>
      <w:r w:rsidRPr="006A7F50">
        <w:rPr>
          <w:rFonts w:ascii="Arial" w:hAnsi="Arial" w:cs="Arial"/>
        </w:rPr>
        <w:t xml:space="preserve">Das </w:t>
      </w:r>
      <w:r w:rsidR="00A156C9" w:rsidRPr="006A7F50">
        <w:rPr>
          <w:rFonts w:ascii="Arial" w:hAnsi="Arial" w:cs="Arial"/>
        </w:rPr>
        <w:t>vollständige</w:t>
      </w:r>
      <w:r w:rsidRPr="006A7F50">
        <w:rPr>
          <w:rFonts w:ascii="Arial" w:hAnsi="Arial" w:cs="Arial"/>
        </w:rPr>
        <w:t xml:space="preserve"> Konferenzprogramm finden Sie hier:</w:t>
      </w:r>
      <w:r w:rsidR="00DC4DA3" w:rsidRPr="006A7F50">
        <w:rPr>
          <w:rFonts w:ascii="Arial" w:hAnsi="Arial" w:cs="Arial"/>
        </w:rPr>
        <w:t xml:space="preserve"> </w:t>
      </w:r>
      <w:hyperlink r:id="rId8" w:history="1">
        <w:r w:rsidR="00DC4DA3" w:rsidRPr="006A7F50">
          <w:rPr>
            <w:rStyle w:val="Hyperlink"/>
            <w:rFonts w:ascii="Arial" w:hAnsi="Arial" w:cs="Arial"/>
          </w:rPr>
          <w:t>http://animalhealtheurope.eu/events/8-onehealth-conf.html</w:t>
        </w:r>
      </w:hyperlink>
      <w:r w:rsidR="00DC4DA3" w:rsidRPr="006A7F50">
        <w:rPr>
          <w:rFonts w:ascii="Arial" w:hAnsi="Arial" w:cs="Arial"/>
        </w:rPr>
        <w:t xml:space="preserve"> </w:t>
      </w:r>
    </w:p>
    <w:p w:rsidR="00226A41" w:rsidRPr="006A7F50" w:rsidRDefault="00DC4DA3" w:rsidP="006A7F50">
      <w:pPr>
        <w:spacing w:line="360" w:lineRule="auto"/>
        <w:rPr>
          <w:rFonts w:ascii="Arial" w:hAnsi="Arial" w:cs="Arial"/>
        </w:rPr>
      </w:pPr>
      <w:r w:rsidRPr="006A7F50">
        <w:rPr>
          <w:rFonts w:ascii="Arial" w:hAnsi="Arial" w:cs="Arial"/>
        </w:rPr>
        <w:t>Weitere Informationen zur Konferenz</w:t>
      </w:r>
      <w:r w:rsidR="00226A41" w:rsidRPr="006A7F50">
        <w:rPr>
          <w:rFonts w:ascii="Arial" w:hAnsi="Arial" w:cs="Arial"/>
        </w:rPr>
        <w:t xml:space="preserve">: Clare </w:t>
      </w:r>
      <w:proofErr w:type="spellStart"/>
      <w:r w:rsidR="00226A41" w:rsidRPr="006A7F50">
        <w:rPr>
          <w:rFonts w:ascii="Arial" w:hAnsi="Arial" w:cs="Arial"/>
        </w:rPr>
        <w:t>Carlisle</w:t>
      </w:r>
      <w:proofErr w:type="spellEnd"/>
      <w:r w:rsidR="00226A41" w:rsidRPr="006A7F50">
        <w:rPr>
          <w:rFonts w:ascii="Arial" w:hAnsi="Arial" w:cs="Arial"/>
        </w:rPr>
        <w:t xml:space="preserve">, Public Relations Manager, c.carlisle@animalhealtheurope.eu - +32 474 388711 </w:t>
      </w:r>
    </w:p>
    <w:p w:rsidR="003240DF" w:rsidRDefault="003240DF" w:rsidP="006A7F50">
      <w:pPr>
        <w:spacing w:line="360" w:lineRule="auto"/>
        <w:rPr>
          <w:rFonts w:ascii="Arial" w:hAnsi="Arial" w:cs="Arial"/>
        </w:rPr>
      </w:pPr>
    </w:p>
    <w:p w:rsidR="00226A41" w:rsidRPr="006A7F50" w:rsidRDefault="00226A41" w:rsidP="006A7F50">
      <w:pPr>
        <w:spacing w:line="360" w:lineRule="auto"/>
        <w:rPr>
          <w:rFonts w:ascii="Arial" w:hAnsi="Arial" w:cs="Arial"/>
        </w:rPr>
      </w:pPr>
      <w:r w:rsidRPr="006A7F50">
        <w:rPr>
          <w:rFonts w:ascii="Arial" w:hAnsi="Arial" w:cs="Arial"/>
        </w:rPr>
        <w:t xml:space="preserve">Hinweise für </w:t>
      </w:r>
      <w:r w:rsidR="00DC4DA3" w:rsidRPr="006A7F50">
        <w:rPr>
          <w:rFonts w:ascii="Arial" w:hAnsi="Arial" w:cs="Arial"/>
        </w:rPr>
        <w:t>die Redaktion</w:t>
      </w:r>
    </w:p>
    <w:p w:rsidR="00BB18C0" w:rsidRDefault="00226A41" w:rsidP="006A7F50">
      <w:pPr>
        <w:spacing w:line="360" w:lineRule="auto"/>
        <w:rPr>
          <w:rFonts w:ascii="Arial" w:hAnsi="Arial" w:cs="Arial"/>
        </w:rPr>
      </w:pPr>
      <w:r w:rsidRPr="006A7F50">
        <w:rPr>
          <w:rFonts w:ascii="Arial" w:hAnsi="Arial" w:cs="Arial"/>
        </w:rPr>
        <w:t>•</w:t>
      </w:r>
      <w:r w:rsidR="00C803F1">
        <w:rPr>
          <w:rFonts w:ascii="Arial" w:hAnsi="Arial" w:cs="Arial"/>
        </w:rPr>
        <w:t xml:space="preserve"> </w:t>
      </w:r>
      <w:proofErr w:type="spellStart"/>
      <w:r w:rsidRPr="006A7F50">
        <w:rPr>
          <w:rFonts w:ascii="Arial" w:hAnsi="Arial" w:cs="Arial"/>
          <w:b/>
        </w:rPr>
        <w:t>Animalhea</w:t>
      </w:r>
      <w:r w:rsidR="00E53EA4" w:rsidRPr="006A7F50">
        <w:rPr>
          <w:rFonts w:ascii="Arial" w:hAnsi="Arial" w:cs="Arial"/>
          <w:b/>
        </w:rPr>
        <w:t>lthEurope</w:t>
      </w:r>
      <w:proofErr w:type="spellEnd"/>
      <w:r w:rsidR="00E53EA4" w:rsidRPr="006A7F50">
        <w:rPr>
          <w:rFonts w:ascii="Arial" w:hAnsi="Arial" w:cs="Arial"/>
        </w:rPr>
        <w:t xml:space="preserve"> vertritt die </w:t>
      </w:r>
      <w:r w:rsidRPr="006A7F50">
        <w:rPr>
          <w:rFonts w:ascii="Arial" w:hAnsi="Arial" w:cs="Arial"/>
        </w:rPr>
        <w:t>Hersteller von Tier</w:t>
      </w:r>
      <w:r w:rsidR="001A4628" w:rsidRPr="006A7F50">
        <w:rPr>
          <w:rFonts w:ascii="Arial" w:hAnsi="Arial" w:cs="Arial"/>
        </w:rPr>
        <w:t>arzneimitteln, Impfstoffen und</w:t>
      </w:r>
      <w:r w:rsidRPr="006A7F50">
        <w:rPr>
          <w:rFonts w:ascii="Arial" w:hAnsi="Arial" w:cs="Arial"/>
        </w:rPr>
        <w:br/>
        <w:t>andere</w:t>
      </w:r>
      <w:r w:rsidR="001A4628" w:rsidRPr="006A7F50">
        <w:rPr>
          <w:rFonts w:ascii="Arial" w:hAnsi="Arial" w:cs="Arial"/>
        </w:rPr>
        <w:t>n</w:t>
      </w:r>
      <w:r w:rsidRPr="006A7F50">
        <w:rPr>
          <w:rFonts w:ascii="Arial" w:hAnsi="Arial" w:cs="Arial"/>
        </w:rPr>
        <w:t xml:space="preserve"> Tiergesundheitsprodukte</w:t>
      </w:r>
      <w:r w:rsidR="001A4628" w:rsidRPr="006A7F50">
        <w:rPr>
          <w:rFonts w:ascii="Arial" w:hAnsi="Arial" w:cs="Arial"/>
        </w:rPr>
        <w:t>n</w:t>
      </w:r>
      <w:r w:rsidRPr="006A7F50">
        <w:rPr>
          <w:rFonts w:ascii="Arial" w:hAnsi="Arial" w:cs="Arial"/>
        </w:rPr>
        <w:t xml:space="preserve">. </w:t>
      </w:r>
      <w:r w:rsidR="00DC4DA3" w:rsidRPr="006A7F50">
        <w:rPr>
          <w:rFonts w:ascii="Arial" w:hAnsi="Arial" w:cs="Arial"/>
        </w:rPr>
        <w:t>Der Verband</w:t>
      </w:r>
      <w:r w:rsidRPr="006A7F50">
        <w:rPr>
          <w:rFonts w:ascii="Arial" w:hAnsi="Arial" w:cs="Arial"/>
        </w:rPr>
        <w:t xml:space="preserve"> </w:t>
      </w:r>
      <w:r w:rsidR="00204603" w:rsidRPr="006A7F50">
        <w:rPr>
          <w:rFonts w:ascii="Arial" w:hAnsi="Arial" w:cs="Arial"/>
        </w:rPr>
        <w:t xml:space="preserve">repräsentiert </w:t>
      </w:r>
      <w:r w:rsidR="00DC4DA3" w:rsidRPr="006A7F50">
        <w:rPr>
          <w:rFonts w:ascii="Arial" w:hAnsi="Arial" w:cs="Arial"/>
        </w:rPr>
        <w:t xml:space="preserve">Unternehmen </w:t>
      </w:r>
      <w:r w:rsidRPr="006A7F50">
        <w:rPr>
          <w:rFonts w:ascii="Arial" w:hAnsi="Arial" w:cs="Arial"/>
        </w:rPr>
        <w:t xml:space="preserve">und </w:t>
      </w:r>
      <w:r w:rsidR="00DA0541" w:rsidRPr="006A7F50">
        <w:rPr>
          <w:rFonts w:ascii="Arial" w:hAnsi="Arial" w:cs="Arial"/>
        </w:rPr>
        <w:t xml:space="preserve">die </w:t>
      </w:r>
      <w:r w:rsidRPr="006A7F50">
        <w:rPr>
          <w:rFonts w:ascii="Arial" w:hAnsi="Arial" w:cs="Arial"/>
        </w:rPr>
        <w:t>nationale</w:t>
      </w:r>
      <w:r w:rsidR="00597205" w:rsidRPr="006A7F50">
        <w:rPr>
          <w:rFonts w:ascii="Arial" w:hAnsi="Arial" w:cs="Arial"/>
        </w:rPr>
        <w:t>n</w:t>
      </w:r>
      <w:r w:rsidRPr="006A7F50">
        <w:rPr>
          <w:rFonts w:ascii="Arial" w:hAnsi="Arial" w:cs="Arial"/>
        </w:rPr>
        <w:t xml:space="preserve"> Tiergesundheitsverbände in Europa. Diese Verbände umfassen sowohl mittelständische Unternehmen </w:t>
      </w:r>
      <w:r w:rsidR="00DC4DA3" w:rsidRPr="006A7F50">
        <w:rPr>
          <w:rFonts w:ascii="Arial" w:hAnsi="Arial" w:cs="Arial"/>
        </w:rPr>
        <w:t>als auch</w:t>
      </w:r>
      <w:r w:rsidR="00E764E4" w:rsidRPr="006A7F50">
        <w:rPr>
          <w:rFonts w:ascii="Arial" w:hAnsi="Arial" w:cs="Arial"/>
        </w:rPr>
        <w:t xml:space="preserve"> </w:t>
      </w:r>
      <w:r w:rsidRPr="006A7F50">
        <w:rPr>
          <w:rFonts w:ascii="Arial" w:hAnsi="Arial" w:cs="Arial"/>
        </w:rPr>
        <w:t xml:space="preserve">internationale Unternehmen. </w:t>
      </w:r>
      <w:r w:rsidR="004F75A0" w:rsidRPr="006A7F50">
        <w:rPr>
          <w:rFonts w:ascii="Arial" w:hAnsi="Arial" w:cs="Arial"/>
        </w:rPr>
        <w:t xml:space="preserve">Die </w:t>
      </w:r>
      <w:r w:rsidR="00E835A9" w:rsidRPr="006A7F50">
        <w:rPr>
          <w:rFonts w:ascii="Arial" w:hAnsi="Arial" w:cs="Arial"/>
        </w:rPr>
        <w:t>Mitglieder</w:t>
      </w:r>
      <w:r w:rsidR="004F75A0" w:rsidRPr="006A7F50">
        <w:rPr>
          <w:rFonts w:ascii="Arial" w:hAnsi="Arial" w:cs="Arial"/>
        </w:rPr>
        <w:t xml:space="preserve"> decken</w:t>
      </w:r>
      <w:r w:rsidR="00204603" w:rsidRPr="006A7F50">
        <w:rPr>
          <w:rFonts w:ascii="Arial" w:hAnsi="Arial" w:cs="Arial"/>
        </w:rPr>
        <w:t xml:space="preserve"> 90% des Europäischen</w:t>
      </w:r>
      <w:r w:rsidR="00187DE4" w:rsidRPr="006A7F50">
        <w:rPr>
          <w:rFonts w:ascii="Arial" w:hAnsi="Arial" w:cs="Arial"/>
        </w:rPr>
        <w:t xml:space="preserve"> </w:t>
      </w:r>
      <w:r w:rsidRPr="006A7F50">
        <w:rPr>
          <w:rFonts w:ascii="Arial" w:hAnsi="Arial" w:cs="Arial"/>
        </w:rPr>
        <w:t>Tierarzneimittel</w:t>
      </w:r>
      <w:r w:rsidR="00187DE4" w:rsidRPr="006A7F50">
        <w:rPr>
          <w:rFonts w:ascii="Arial" w:hAnsi="Arial" w:cs="Arial"/>
        </w:rPr>
        <w:t>marktes</w:t>
      </w:r>
      <w:r w:rsidR="00A57491" w:rsidRPr="006A7F50">
        <w:rPr>
          <w:rFonts w:ascii="Arial" w:hAnsi="Arial" w:cs="Arial"/>
        </w:rPr>
        <w:t xml:space="preserve"> ab</w:t>
      </w:r>
      <w:r w:rsidRPr="006A7F50">
        <w:rPr>
          <w:rFonts w:ascii="Arial" w:hAnsi="Arial" w:cs="Arial"/>
        </w:rPr>
        <w:t xml:space="preserve">. </w:t>
      </w:r>
      <w:r w:rsidR="001A4628" w:rsidRPr="006A7F50">
        <w:rPr>
          <w:rFonts w:ascii="Arial" w:hAnsi="Arial" w:cs="Arial"/>
        </w:rPr>
        <w:t>Die Organisation bemüht sich</w:t>
      </w:r>
      <w:r w:rsidR="00DA0541" w:rsidRPr="006A7F50">
        <w:rPr>
          <w:rFonts w:ascii="Arial" w:hAnsi="Arial" w:cs="Arial"/>
        </w:rPr>
        <w:t xml:space="preserve"> um</w:t>
      </w:r>
      <w:r w:rsidR="001A4628" w:rsidRPr="006A7F50">
        <w:rPr>
          <w:rFonts w:ascii="Arial" w:hAnsi="Arial" w:cs="Arial"/>
        </w:rPr>
        <w:t xml:space="preserve"> ein größeres Verständnis </w:t>
      </w:r>
      <w:r w:rsidR="00DC4DA3" w:rsidRPr="006A7F50">
        <w:rPr>
          <w:rFonts w:ascii="Arial" w:hAnsi="Arial" w:cs="Arial"/>
        </w:rPr>
        <w:t xml:space="preserve">des Beitrages der </w:t>
      </w:r>
      <w:r w:rsidR="00DA0541" w:rsidRPr="006A7F50">
        <w:rPr>
          <w:rFonts w:ascii="Arial" w:hAnsi="Arial" w:cs="Arial"/>
        </w:rPr>
        <w:t xml:space="preserve"> </w:t>
      </w:r>
      <w:r w:rsidR="001A4628" w:rsidRPr="006A7F50">
        <w:rPr>
          <w:rFonts w:ascii="Arial" w:hAnsi="Arial" w:cs="Arial"/>
        </w:rPr>
        <w:t>Tiergesundheitsindustrie</w:t>
      </w:r>
      <w:r w:rsidR="00DC4DA3" w:rsidRPr="006A7F50">
        <w:rPr>
          <w:rFonts w:ascii="Arial" w:hAnsi="Arial" w:cs="Arial"/>
        </w:rPr>
        <w:t xml:space="preserve"> und stellt sicher, dass die Interessen </w:t>
      </w:r>
      <w:r w:rsidR="001A4628" w:rsidRPr="006A7F50">
        <w:rPr>
          <w:rFonts w:ascii="Arial" w:hAnsi="Arial" w:cs="Arial"/>
        </w:rPr>
        <w:t xml:space="preserve">ausgewogen </w:t>
      </w:r>
      <w:r w:rsidR="00D76320" w:rsidRPr="006A7F50">
        <w:rPr>
          <w:rFonts w:ascii="Arial" w:hAnsi="Arial" w:cs="Arial"/>
        </w:rPr>
        <w:t xml:space="preserve">zu den </w:t>
      </w:r>
      <w:r w:rsidR="001A4628" w:rsidRPr="006A7F50">
        <w:rPr>
          <w:rFonts w:ascii="Arial" w:hAnsi="Arial" w:cs="Arial"/>
        </w:rPr>
        <w:t>Verbraucherinteressen</w:t>
      </w:r>
      <w:r w:rsidR="00D76320" w:rsidRPr="006A7F50">
        <w:rPr>
          <w:rFonts w:ascii="Arial" w:hAnsi="Arial" w:cs="Arial"/>
        </w:rPr>
        <w:t xml:space="preserve"> sind</w:t>
      </w:r>
      <w:r w:rsidR="001A4628" w:rsidRPr="006A7F50">
        <w:rPr>
          <w:rFonts w:ascii="Arial" w:hAnsi="Arial" w:cs="Arial"/>
        </w:rPr>
        <w:t xml:space="preserve"> und erkenn</w:t>
      </w:r>
      <w:r w:rsidR="00DC4DA3" w:rsidRPr="006A7F50">
        <w:rPr>
          <w:rFonts w:ascii="Arial" w:hAnsi="Arial" w:cs="Arial"/>
        </w:rPr>
        <w:t>t</w:t>
      </w:r>
      <w:r w:rsidR="001A4628" w:rsidRPr="006A7F50">
        <w:rPr>
          <w:rFonts w:ascii="Arial" w:hAnsi="Arial" w:cs="Arial"/>
        </w:rPr>
        <w:t xml:space="preserve"> die gegenseitige Abhängigkeit </w:t>
      </w:r>
      <w:r w:rsidR="00D76320" w:rsidRPr="006A7F50">
        <w:rPr>
          <w:rFonts w:ascii="Arial" w:hAnsi="Arial" w:cs="Arial"/>
        </w:rPr>
        <w:t xml:space="preserve">von </w:t>
      </w:r>
      <w:r w:rsidR="00DA0541" w:rsidRPr="006A7F50">
        <w:rPr>
          <w:rFonts w:ascii="Arial" w:hAnsi="Arial" w:cs="Arial"/>
        </w:rPr>
        <w:t>Mensch und Tier</w:t>
      </w:r>
      <w:r w:rsidR="00D76320" w:rsidRPr="006A7F50">
        <w:rPr>
          <w:rFonts w:ascii="Arial" w:hAnsi="Arial" w:cs="Arial"/>
        </w:rPr>
        <w:t xml:space="preserve"> </w:t>
      </w:r>
      <w:r w:rsidR="00DC4DA3" w:rsidRPr="006A7F50">
        <w:rPr>
          <w:rFonts w:ascii="Arial" w:hAnsi="Arial" w:cs="Arial"/>
        </w:rPr>
        <w:t>im Hobbytier- wie im Nut</w:t>
      </w:r>
      <w:r w:rsidR="00597205" w:rsidRPr="006A7F50">
        <w:rPr>
          <w:rFonts w:ascii="Arial" w:hAnsi="Arial" w:cs="Arial"/>
        </w:rPr>
        <w:t>z</w:t>
      </w:r>
      <w:r w:rsidR="00DC4DA3" w:rsidRPr="006A7F50">
        <w:rPr>
          <w:rFonts w:ascii="Arial" w:hAnsi="Arial" w:cs="Arial"/>
        </w:rPr>
        <w:t>tiersektor an</w:t>
      </w:r>
      <w:r w:rsidR="001A4628" w:rsidRPr="006A7F50">
        <w:rPr>
          <w:rFonts w:ascii="Arial" w:hAnsi="Arial" w:cs="Arial"/>
        </w:rPr>
        <w:t>.</w:t>
      </w:r>
    </w:p>
    <w:p w:rsidR="00E9725D" w:rsidRPr="006A7F50" w:rsidRDefault="00E9725D" w:rsidP="006A7F50">
      <w:pPr>
        <w:spacing w:line="360" w:lineRule="auto"/>
        <w:rPr>
          <w:rFonts w:ascii="Arial" w:hAnsi="Arial" w:cs="Arial"/>
        </w:rPr>
      </w:pPr>
    </w:p>
    <w:p w:rsidR="00E9725D" w:rsidRPr="006A7F50" w:rsidRDefault="002E3C8D" w:rsidP="006A7F50">
      <w:pPr>
        <w:spacing w:line="360" w:lineRule="auto"/>
        <w:rPr>
          <w:rFonts w:ascii="Arial" w:eastAsia="Calibri" w:hAnsi="Arial" w:cs="Arial"/>
          <w:b/>
          <w:i/>
          <w:lang w:eastAsia="en-US"/>
        </w:rPr>
      </w:pPr>
      <w:r w:rsidRPr="006A7F50">
        <w:rPr>
          <w:rFonts w:ascii="Arial" w:hAnsi="Arial" w:cs="Arial"/>
        </w:rPr>
        <w:t>•</w:t>
      </w:r>
      <w:r w:rsidR="00E9725D">
        <w:rPr>
          <w:rFonts w:ascii="Arial" w:hAnsi="Arial" w:cs="Arial"/>
        </w:rPr>
        <w:t xml:space="preserve"> </w:t>
      </w:r>
      <w:r w:rsidR="00E9725D" w:rsidRPr="00C803F1">
        <w:rPr>
          <w:rFonts w:ascii="Arial" w:hAnsi="Arial" w:cs="Arial"/>
          <w:b/>
        </w:rPr>
        <w:t>Der Bundesverband für Tiergesundheit e.V. (BfT)</w:t>
      </w:r>
      <w:r w:rsidR="00E9725D" w:rsidRPr="00E9725D">
        <w:rPr>
          <w:rFonts w:ascii="Arial" w:hAnsi="Arial" w:cs="Arial"/>
        </w:rPr>
        <w:t xml:space="preserve"> vertritt die führenden Hersteller von Tierarzneimitteln (Pharmazeutika und </w:t>
      </w:r>
      <w:proofErr w:type="spellStart"/>
      <w:r w:rsidR="00E9725D" w:rsidRPr="00E9725D">
        <w:rPr>
          <w:rFonts w:ascii="Arial" w:hAnsi="Arial" w:cs="Arial"/>
        </w:rPr>
        <w:t>Biologika</w:t>
      </w:r>
      <w:proofErr w:type="spellEnd"/>
      <w:r w:rsidR="00E9725D" w:rsidRPr="00E9725D">
        <w:rPr>
          <w:rFonts w:ascii="Arial" w:hAnsi="Arial" w:cs="Arial"/>
        </w:rPr>
        <w:t>), Diagnostika und Futterzusatzstoffen in Deutschland. Die 2</w:t>
      </w:r>
      <w:r w:rsidR="00950C56">
        <w:rPr>
          <w:rFonts w:ascii="Arial" w:hAnsi="Arial" w:cs="Arial"/>
        </w:rPr>
        <w:t>2</w:t>
      </w:r>
      <w:bookmarkStart w:id="0" w:name="_GoBack"/>
      <w:bookmarkEnd w:id="0"/>
      <w:r w:rsidR="00E9725D" w:rsidRPr="00E9725D">
        <w:rPr>
          <w:rFonts w:ascii="Arial" w:hAnsi="Arial" w:cs="Arial"/>
        </w:rPr>
        <w:t xml:space="preserve"> Mitgliedsunternehmen sind in der Entwicklung, Herstellung und Vermarktung dieser Produkte aktiv und repräsentieren dabei mehr als 95 % des deutschen Marktes.</w:t>
      </w:r>
      <w:r w:rsidR="00C803F1">
        <w:rPr>
          <w:rFonts w:ascii="Arial" w:hAnsi="Arial" w:cs="Arial"/>
        </w:rPr>
        <w:t xml:space="preserve"> </w:t>
      </w:r>
      <w:r w:rsidR="00E9725D" w:rsidRPr="00E9725D">
        <w:rPr>
          <w:rFonts w:ascii="Arial" w:hAnsi="Arial" w:cs="Arial"/>
        </w:rPr>
        <w:t>Der BfT ist korporatives Mitglied im Verband der Chemischen Industrie (VCI), im Weltverband der Tiergesundheitsindustrie (</w:t>
      </w:r>
      <w:proofErr w:type="spellStart"/>
      <w:r w:rsidR="00C803F1">
        <w:rPr>
          <w:rFonts w:ascii="Arial" w:hAnsi="Arial" w:cs="Arial"/>
        </w:rPr>
        <w:t>HealthforAnimals</w:t>
      </w:r>
      <w:proofErr w:type="spellEnd"/>
      <w:r w:rsidR="00E9725D" w:rsidRPr="00E9725D">
        <w:rPr>
          <w:rFonts w:ascii="Arial" w:hAnsi="Arial" w:cs="Arial"/>
        </w:rPr>
        <w:t>) und im europäischen Verband der Tierg</w:t>
      </w:r>
      <w:r w:rsidR="00C803F1">
        <w:rPr>
          <w:rFonts w:ascii="Arial" w:hAnsi="Arial" w:cs="Arial"/>
        </w:rPr>
        <w:t>esundheitsindustrie (</w:t>
      </w:r>
      <w:proofErr w:type="spellStart"/>
      <w:r w:rsidR="00C803F1">
        <w:rPr>
          <w:rFonts w:ascii="Arial" w:hAnsi="Arial" w:cs="Arial"/>
        </w:rPr>
        <w:t>AnimalhealthEurope</w:t>
      </w:r>
      <w:proofErr w:type="spellEnd"/>
      <w:r w:rsidR="00E9725D" w:rsidRPr="00E9725D">
        <w:rPr>
          <w:rFonts w:ascii="Arial" w:hAnsi="Arial" w:cs="Arial"/>
        </w:rPr>
        <w:t>).</w:t>
      </w:r>
    </w:p>
    <w:p w:rsidR="00BB18C0" w:rsidRPr="006A7F50" w:rsidRDefault="00BB18C0" w:rsidP="006A7F50">
      <w:pPr>
        <w:spacing w:line="360" w:lineRule="auto"/>
        <w:rPr>
          <w:rFonts w:ascii="Arial" w:eastAsia="Calibri" w:hAnsi="Arial" w:cs="Arial"/>
          <w:b/>
          <w:i/>
          <w:lang w:eastAsia="en-US"/>
        </w:rPr>
      </w:pPr>
    </w:p>
    <w:p w:rsidR="00BB18C0" w:rsidRPr="006A7F50" w:rsidRDefault="00376863" w:rsidP="006A7F50">
      <w:pPr>
        <w:spacing w:line="360" w:lineRule="auto"/>
        <w:rPr>
          <w:rFonts w:ascii="Arial" w:eastAsia="Calibri" w:hAnsi="Arial" w:cs="Arial"/>
          <w:b/>
          <w:i/>
          <w:lang w:eastAsia="en-US"/>
        </w:rPr>
      </w:pPr>
      <w:r w:rsidRPr="006A7F50">
        <w:rPr>
          <w:rFonts w:ascii="Arial" w:eastAsia="Calibri" w:hAnsi="Arial" w:cs="Arial"/>
          <w:b/>
          <w:i/>
          <w:lang w:eastAsia="en-US"/>
        </w:rPr>
        <w:t>● ● ● ● ● ● ● ●</w:t>
      </w:r>
    </w:p>
    <w:p w:rsidR="00DA0541" w:rsidRPr="006A7F50" w:rsidRDefault="00DA0541" w:rsidP="006A7F50">
      <w:pPr>
        <w:spacing w:line="360" w:lineRule="auto"/>
        <w:rPr>
          <w:rFonts w:ascii="Arial" w:eastAsia="Calibri" w:hAnsi="Arial" w:cs="Arial"/>
          <w:lang w:eastAsia="en-US"/>
        </w:rPr>
      </w:pPr>
      <w:r w:rsidRPr="006A7F50">
        <w:rPr>
          <w:rFonts w:ascii="Arial" w:eastAsia="Calibri" w:hAnsi="Arial" w:cs="Arial"/>
          <w:lang w:eastAsia="en-US"/>
        </w:rPr>
        <w:t xml:space="preserve">Wörter </w:t>
      </w:r>
      <w:r w:rsidR="003240DF">
        <w:rPr>
          <w:rFonts w:ascii="Arial" w:eastAsia="Calibri" w:hAnsi="Arial" w:cs="Arial"/>
          <w:lang w:eastAsia="en-US"/>
        </w:rPr>
        <w:t>574</w:t>
      </w:r>
      <w:r w:rsidRPr="006A7F50">
        <w:rPr>
          <w:rFonts w:ascii="Arial" w:eastAsia="Calibri" w:hAnsi="Arial" w:cs="Arial"/>
          <w:lang w:eastAsia="en-US"/>
        </w:rPr>
        <w:t xml:space="preserve">, Zeichen </w:t>
      </w:r>
      <w:r w:rsidR="003240DF">
        <w:rPr>
          <w:rFonts w:ascii="Arial" w:eastAsia="Calibri" w:hAnsi="Arial" w:cs="Arial"/>
          <w:lang w:eastAsia="en-US"/>
        </w:rPr>
        <w:t>4.689</w:t>
      </w:r>
    </w:p>
    <w:p w:rsidR="00376863" w:rsidRPr="006A7F50" w:rsidRDefault="00376863" w:rsidP="006A7F50">
      <w:pPr>
        <w:spacing w:line="360" w:lineRule="auto"/>
        <w:rPr>
          <w:rFonts w:ascii="Arial" w:eastAsia="Calibri" w:hAnsi="Arial" w:cs="Arial"/>
          <w:lang w:eastAsia="en-US"/>
        </w:rPr>
      </w:pPr>
      <w:r w:rsidRPr="006A7F50">
        <w:rPr>
          <w:rFonts w:ascii="Arial" w:eastAsia="Calibri" w:hAnsi="Arial" w:cs="Arial"/>
          <w:lang w:eastAsia="en-US"/>
        </w:rPr>
        <w:t>Weitere Informationen erteilt der Bundesverband für Tiergesundheit,</w:t>
      </w:r>
    </w:p>
    <w:p w:rsidR="003240DF" w:rsidRDefault="00376863" w:rsidP="006A7F50">
      <w:pPr>
        <w:spacing w:line="360" w:lineRule="auto"/>
        <w:rPr>
          <w:rFonts w:ascii="Arial" w:eastAsia="Calibri" w:hAnsi="Arial" w:cs="Arial"/>
          <w:lang w:val="en-US" w:eastAsia="en-US"/>
        </w:rPr>
      </w:pPr>
      <w:r w:rsidRPr="006A7F50">
        <w:rPr>
          <w:rFonts w:ascii="Arial" w:eastAsia="Calibri" w:hAnsi="Arial" w:cs="Arial"/>
          <w:lang w:eastAsia="en-US"/>
        </w:rPr>
        <w:t>Dr. Sabine Schüller,</w:t>
      </w:r>
      <w:r w:rsidR="003240DF">
        <w:rPr>
          <w:rFonts w:ascii="Arial" w:eastAsia="Calibri" w:hAnsi="Arial" w:cs="Arial"/>
          <w:lang w:eastAsia="en-US"/>
        </w:rPr>
        <w:t xml:space="preserve"> </w:t>
      </w:r>
      <w:r w:rsidRPr="006A7F50">
        <w:rPr>
          <w:rFonts w:ascii="Arial" w:eastAsia="Calibri" w:hAnsi="Arial" w:cs="Arial"/>
          <w:lang w:eastAsia="en-US"/>
        </w:rPr>
        <w:t>Schwertberger Str. 14,</w:t>
      </w:r>
      <w:r w:rsidR="003240DF">
        <w:rPr>
          <w:rFonts w:ascii="Arial" w:eastAsia="Calibri" w:hAnsi="Arial" w:cs="Arial"/>
          <w:lang w:val="en-US" w:eastAsia="en-US"/>
        </w:rPr>
        <w:t xml:space="preserve"> </w:t>
      </w:r>
      <w:r w:rsidRPr="006A7F50">
        <w:rPr>
          <w:rFonts w:ascii="Arial" w:eastAsia="Calibri" w:hAnsi="Arial" w:cs="Arial"/>
          <w:lang w:val="en-US" w:eastAsia="en-US"/>
        </w:rPr>
        <w:t xml:space="preserve">53177 Bonn, </w:t>
      </w:r>
    </w:p>
    <w:p w:rsidR="00376863" w:rsidRPr="006A7F50" w:rsidRDefault="00376863" w:rsidP="006A7F50">
      <w:pPr>
        <w:spacing w:line="360" w:lineRule="auto"/>
        <w:rPr>
          <w:rFonts w:ascii="Arial" w:eastAsia="Calibri" w:hAnsi="Arial" w:cs="Arial"/>
          <w:lang w:val="en-US" w:eastAsia="en-US"/>
        </w:rPr>
      </w:pPr>
      <w:r w:rsidRPr="006A7F50">
        <w:rPr>
          <w:rFonts w:ascii="Arial" w:eastAsia="Calibri" w:hAnsi="Arial" w:cs="Arial"/>
          <w:lang w:val="en-US" w:eastAsia="en-US"/>
        </w:rPr>
        <w:lastRenderedPageBreak/>
        <w:t>Tel. 0228 / 31 82 96, E</w:t>
      </w:r>
      <w:r w:rsidR="00931D81" w:rsidRPr="006A7F50">
        <w:rPr>
          <w:rFonts w:ascii="Arial" w:eastAsia="Calibri" w:hAnsi="Arial" w:cs="Arial"/>
          <w:lang w:val="en-US" w:eastAsia="en-US"/>
        </w:rPr>
        <w:t>-</w:t>
      </w:r>
      <w:r w:rsidRPr="006A7F50">
        <w:rPr>
          <w:rFonts w:ascii="Arial" w:eastAsia="Calibri" w:hAnsi="Arial" w:cs="Arial"/>
          <w:lang w:val="en-US" w:eastAsia="en-US"/>
        </w:rPr>
        <w:t xml:space="preserve">Mail </w:t>
      </w:r>
      <w:hyperlink r:id="rId9" w:history="1">
        <w:r w:rsidR="003240DF" w:rsidRPr="006A7F50">
          <w:rPr>
            <w:rStyle w:val="Hyperlink"/>
            <w:rFonts w:ascii="Arial" w:eastAsia="Calibri" w:hAnsi="Arial" w:cs="Arial"/>
            <w:lang w:val="en-US"/>
          </w:rPr>
          <w:t>bft@bft-online.de</w:t>
        </w:r>
      </w:hyperlink>
      <w:r w:rsidR="003240DF">
        <w:rPr>
          <w:rFonts w:ascii="Arial" w:eastAsia="Calibri" w:hAnsi="Arial" w:cs="Arial"/>
          <w:lang w:val="en-US" w:eastAsia="en-US"/>
        </w:rPr>
        <w:t>, www.bft-online.de</w:t>
      </w:r>
    </w:p>
    <w:p w:rsidR="00CE4271" w:rsidRPr="006A7F50" w:rsidRDefault="00CE4271" w:rsidP="006A7F50">
      <w:pPr>
        <w:spacing w:line="360" w:lineRule="auto"/>
        <w:rPr>
          <w:rFonts w:ascii="Arial" w:eastAsia="Calibri" w:hAnsi="Arial" w:cs="Arial"/>
          <w:lang w:val="en-US" w:eastAsia="en-US"/>
        </w:rPr>
      </w:pPr>
    </w:p>
    <w:p w:rsidR="00CE4271" w:rsidRPr="006A7F50" w:rsidRDefault="00CE4271" w:rsidP="006A7F50">
      <w:pPr>
        <w:spacing w:line="360" w:lineRule="auto"/>
        <w:rPr>
          <w:rFonts w:ascii="Arial" w:eastAsia="Calibri" w:hAnsi="Arial" w:cs="Arial"/>
          <w:lang w:val="en-US" w:eastAsia="en-US"/>
        </w:rPr>
      </w:pPr>
      <w:proofErr w:type="spellStart"/>
      <w:r w:rsidRPr="006A7F50">
        <w:rPr>
          <w:rFonts w:ascii="Arial" w:eastAsia="Calibri" w:hAnsi="Arial" w:cs="Arial"/>
          <w:lang w:val="en-US" w:eastAsia="en-US"/>
        </w:rPr>
        <w:t>Quellen</w:t>
      </w:r>
      <w:proofErr w:type="spellEnd"/>
      <w:r w:rsidRPr="006A7F50">
        <w:rPr>
          <w:rFonts w:ascii="Arial" w:eastAsia="Calibri" w:hAnsi="Arial" w:cs="Arial"/>
          <w:lang w:val="en-US" w:eastAsia="en-US"/>
        </w:rPr>
        <w:t>:</w:t>
      </w:r>
    </w:p>
    <w:p w:rsidR="00CE4271" w:rsidRPr="006A7F50" w:rsidRDefault="00A57491" w:rsidP="006A7F50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6A7F50">
        <w:rPr>
          <w:rFonts w:ascii="Arial" w:eastAsia="Calibri" w:hAnsi="Arial" w:cs="Arial"/>
          <w:lang w:val="en-US" w:eastAsia="en-US"/>
        </w:rPr>
        <w:t>AnimalhealthEurope</w:t>
      </w:r>
      <w:proofErr w:type="spellEnd"/>
      <w:r w:rsidRPr="006A7F50">
        <w:rPr>
          <w:rFonts w:ascii="Arial" w:eastAsia="Calibri" w:hAnsi="Arial" w:cs="Arial"/>
          <w:lang w:val="en-US" w:eastAsia="en-US"/>
        </w:rPr>
        <w:t xml:space="preserve"> </w:t>
      </w:r>
      <w:r w:rsidR="00CE4271" w:rsidRPr="006A7F50">
        <w:rPr>
          <w:rFonts w:ascii="Arial" w:eastAsia="Calibri" w:hAnsi="Arial" w:cs="Arial"/>
          <w:lang w:val="en-US" w:eastAsia="en-US"/>
        </w:rPr>
        <w:t>‘</w:t>
      </w:r>
      <w:r w:rsidRPr="006A7F50">
        <w:rPr>
          <w:rFonts w:ascii="Arial" w:eastAsia="Calibri" w:hAnsi="Arial" w:cs="Arial"/>
          <w:lang w:val="en-US" w:eastAsia="en-US"/>
        </w:rPr>
        <w:t>One Health: from Vision to Action</w:t>
      </w:r>
      <w:r w:rsidR="00CE4271" w:rsidRPr="006A7F50">
        <w:rPr>
          <w:rFonts w:ascii="Arial" w:eastAsia="Calibri" w:hAnsi="Arial" w:cs="Arial"/>
          <w:lang w:val="en-US" w:eastAsia="en-US"/>
        </w:rPr>
        <w:t>’, 201</w:t>
      </w:r>
      <w:r w:rsidRPr="006A7F50">
        <w:rPr>
          <w:rFonts w:ascii="Arial" w:eastAsia="Calibri" w:hAnsi="Arial" w:cs="Arial"/>
          <w:lang w:val="en-US" w:eastAsia="en-US"/>
        </w:rPr>
        <w:t>7</w:t>
      </w:r>
      <w:r w:rsidR="00CE4271" w:rsidRPr="006A7F50">
        <w:rPr>
          <w:rFonts w:ascii="Arial" w:eastAsia="Calibri" w:hAnsi="Arial" w:cs="Arial"/>
          <w:lang w:val="en-US" w:eastAsia="en-US"/>
        </w:rPr>
        <w:t xml:space="preserve"> </w:t>
      </w:r>
      <w:hyperlink r:id="rId10" w:history="1">
        <w:r w:rsidRPr="006A7F50">
          <w:rPr>
            <w:rStyle w:val="Hyperlink"/>
            <w:rFonts w:ascii="Arial" w:hAnsi="Arial" w:cs="Arial"/>
            <w:lang w:val="en-US"/>
          </w:rPr>
          <w:t>http://www.ifaheurope.org/resources/13:ne-health-from-vision-to-action.html</w:t>
        </w:r>
      </w:hyperlink>
    </w:p>
    <w:p w:rsidR="00EB741E" w:rsidRPr="006A7F50" w:rsidRDefault="00EB741E" w:rsidP="006A7F50">
      <w:pPr>
        <w:spacing w:line="360" w:lineRule="auto"/>
        <w:rPr>
          <w:rFonts w:ascii="Arial" w:hAnsi="Arial" w:cs="Arial"/>
          <w:lang w:val="en-US"/>
        </w:rPr>
      </w:pPr>
    </w:p>
    <w:sectPr w:rsidR="00EB741E" w:rsidRPr="006A7F50" w:rsidSect="008F1586">
      <w:headerReference w:type="default" r:id="rId11"/>
      <w:headerReference w:type="first" r:id="rId12"/>
      <w:pgSz w:w="11906" w:h="16838"/>
      <w:pgMar w:top="1950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97" w:rsidRDefault="00257697">
      <w:r>
        <w:separator/>
      </w:r>
    </w:p>
  </w:endnote>
  <w:endnote w:type="continuationSeparator" w:id="0">
    <w:p w:rsidR="00257697" w:rsidRDefault="0025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97" w:rsidRDefault="00257697">
      <w:r>
        <w:separator/>
      </w:r>
    </w:p>
  </w:footnote>
  <w:footnote w:type="continuationSeparator" w:id="0">
    <w:p w:rsidR="00257697" w:rsidRDefault="0025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DD" w:rsidRDefault="00CE4271" w:rsidP="00AA30F3">
    <w:pPr>
      <w:pStyle w:val="Kopfzeile"/>
      <w:ind w:right="-1418"/>
      <w:jc w:val="right"/>
    </w:pPr>
    <w:r>
      <w:rPr>
        <w:noProof/>
      </w:rPr>
      <w:drawing>
        <wp:inline distT="0" distB="0" distL="0" distR="0">
          <wp:extent cx="1079500" cy="831850"/>
          <wp:effectExtent l="0" t="0" r="6350" b="6350"/>
          <wp:docPr id="1" name="Bild 1" descr="BFT_Sei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T_Sei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DC" w:rsidRDefault="00CE4271" w:rsidP="0088484C">
    <w:pPr>
      <w:pStyle w:val="Kopfzeile"/>
      <w:ind w:left="-1418"/>
    </w:pPr>
    <w:r>
      <w:rPr>
        <w:noProof/>
      </w:rPr>
      <w:drawing>
        <wp:inline distT="0" distB="0" distL="0" distR="0">
          <wp:extent cx="1079500" cy="831850"/>
          <wp:effectExtent l="0" t="0" r="6350" b="6350"/>
          <wp:docPr id="2" name="Bild 2" descr="BFT_Sei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T_Sei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6145">
      <o:colormru v:ext="edit" colors="#1882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E1"/>
    <w:rsid w:val="000103DD"/>
    <w:rsid w:val="00020F34"/>
    <w:rsid w:val="00026C99"/>
    <w:rsid w:val="000405CF"/>
    <w:rsid w:val="00085F85"/>
    <w:rsid w:val="00090B36"/>
    <w:rsid w:val="00091841"/>
    <w:rsid w:val="00097527"/>
    <w:rsid w:val="000B6A66"/>
    <w:rsid w:val="000F67CD"/>
    <w:rsid w:val="001020F0"/>
    <w:rsid w:val="001327E5"/>
    <w:rsid w:val="0015556A"/>
    <w:rsid w:val="00187DE4"/>
    <w:rsid w:val="001A4628"/>
    <w:rsid w:val="001B539B"/>
    <w:rsid w:val="001E3506"/>
    <w:rsid w:val="002000DB"/>
    <w:rsid w:val="002034B3"/>
    <w:rsid w:val="00204603"/>
    <w:rsid w:val="0020686D"/>
    <w:rsid w:val="002140A9"/>
    <w:rsid w:val="00221B56"/>
    <w:rsid w:val="00226A41"/>
    <w:rsid w:val="00235303"/>
    <w:rsid w:val="00257204"/>
    <w:rsid w:val="00257697"/>
    <w:rsid w:val="00263494"/>
    <w:rsid w:val="00274441"/>
    <w:rsid w:val="00294BC0"/>
    <w:rsid w:val="002E3C8D"/>
    <w:rsid w:val="00321268"/>
    <w:rsid w:val="003240DF"/>
    <w:rsid w:val="00327A6A"/>
    <w:rsid w:val="0033423D"/>
    <w:rsid w:val="00361575"/>
    <w:rsid w:val="00376863"/>
    <w:rsid w:val="003F5EDE"/>
    <w:rsid w:val="00400B75"/>
    <w:rsid w:val="00401958"/>
    <w:rsid w:val="00412BDA"/>
    <w:rsid w:val="00414871"/>
    <w:rsid w:val="004257BE"/>
    <w:rsid w:val="004264EC"/>
    <w:rsid w:val="0048318C"/>
    <w:rsid w:val="0049084B"/>
    <w:rsid w:val="004A527F"/>
    <w:rsid w:val="004C2E8B"/>
    <w:rsid w:val="004C6FDA"/>
    <w:rsid w:val="004E7F5F"/>
    <w:rsid w:val="004F25EB"/>
    <w:rsid w:val="004F75A0"/>
    <w:rsid w:val="0052525B"/>
    <w:rsid w:val="00597205"/>
    <w:rsid w:val="005B47C1"/>
    <w:rsid w:val="005D5D7C"/>
    <w:rsid w:val="00613088"/>
    <w:rsid w:val="0062260B"/>
    <w:rsid w:val="00651739"/>
    <w:rsid w:val="00655DCD"/>
    <w:rsid w:val="006656F2"/>
    <w:rsid w:val="006A7F50"/>
    <w:rsid w:val="006D385D"/>
    <w:rsid w:val="00721A5B"/>
    <w:rsid w:val="00742CDC"/>
    <w:rsid w:val="007432CF"/>
    <w:rsid w:val="00757538"/>
    <w:rsid w:val="00780374"/>
    <w:rsid w:val="007C6291"/>
    <w:rsid w:val="007D757F"/>
    <w:rsid w:val="0080209C"/>
    <w:rsid w:val="008072E5"/>
    <w:rsid w:val="00816E7A"/>
    <w:rsid w:val="0085462A"/>
    <w:rsid w:val="00862953"/>
    <w:rsid w:val="008679F0"/>
    <w:rsid w:val="00872E8E"/>
    <w:rsid w:val="0088484C"/>
    <w:rsid w:val="008C3EC4"/>
    <w:rsid w:val="008E54A6"/>
    <w:rsid w:val="008F1586"/>
    <w:rsid w:val="00901F82"/>
    <w:rsid w:val="0090514E"/>
    <w:rsid w:val="00914FFA"/>
    <w:rsid w:val="00931D81"/>
    <w:rsid w:val="00933327"/>
    <w:rsid w:val="00950C56"/>
    <w:rsid w:val="009761D9"/>
    <w:rsid w:val="00980395"/>
    <w:rsid w:val="009C1E72"/>
    <w:rsid w:val="009F7E65"/>
    <w:rsid w:val="00A062E1"/>
    <w:rsid w:val="00A07E5A"/>
    <w:rsid w:val="00A156C9"/>
    <w:rsid w:val="00A207CE"/>
    <w:rsid w:val="00A362F7"/>
    <w:rsid w:val="00A57491"/>
    <w:rsid w:val="00A812A2"/>
    <w:rsid w:val="00A86030"/>
    <w:rsid w:val="00AA30F3"/>
    <w:rsid w:val="00AC27D6"/>
    <w:rsid w:val="00AD4ABA"/>
    <w:rsid w:val="00B645F4"/>
    <w:rsid w:val="00BB01CB"/>
    <w:rsid w:val="00BB18C0"/>
    <w:rsid w:val="00BF538F"/>
    <w:rsid w:val="00C07F22"/>
    <w:rsid w:val="00C51B06"/>
    <w:rsid w:val="00C526A8"/>
    <w:rsid w:val="00C803F1"/>
    <w:rsid w:val="00C85F86"/>
    <w:rsid w:val="00CA78BF"/>
    <w:rsid w:val="00CE4271"/>
    <w:rsid w:val="00CF525C"/>
    <w:rsid w:val="00D2178E"/>
    <w:rsid w:val="00D404E1"/>
    <w:rsid w:val="00D413EA"/>
    <w:rsid w:val="00D71F9C"/>
    <w:rsid w:val="00D76320"/>
    <w:rsid w:val="00DA0541"/>
    <w:rsid w:val="00DC4DA3"/>
    <w:rsid w:val="00DE6A9D"/>
    <w:rsid w:val="00E0239C"/>
    <w:rsid w:val="00E36060"/>
    <w:rsid w:val="00E4059C"/>
    <w:rsid w:val="00E42725"/>
    <w:rsid w:val="00E53EA4"/>
    <w:rsid w:val="00E764E4"/>
    <w:rsid w:val="00E835A9"/>
    <w:rsid w:val="00E945C3"/>
    <w:rsid w:val="00E9725D"/>
    <w:rsid w:val="00EA59FD"/>
    <w:rsid w:val="00EB2685"/>
    <w:rsid w:val="00EB741E"/>
    <w:rsid w:val="00EE5FC5"/>
    <w:rsid w:val="00EF7332"/>
    <w:rsid w:val="00F146FA"/>
    <w:rsid w:val="00F25D1E"/>
    <w:rsid w:val="00F4498F"/>
    <w:rsid w:val="00F6713B"/>
    <w:rsid w:val="00F679E1"/>
    <w:rsid w:val="00F73D89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18821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27D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17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78E"/>
    <w:pPr>
      <w:tabs>
        <w:tab w:val="center" w:pos="4536"/>
        <w:tab w:val="right" w:pos="9072"/>
      </w:tabs>
    </w:pPr>
  </w:style>
  <w:style w:type="character" w:styleId="Hyperlink">
    <w:name w:val="Hyperlink"/>
    <w:rsid w:val="000103DD"/>
    <w:rPr>
      <w:color w:val="0000FF"/>
      <w:u w:val="single"/>
    </w:rPr>
  </w:style>
  <w:style w:type="paragraph" w:styleId="Sprechblasentext">
    <w:name w:val="Balloon Text"/>
    <w:basedOn w:val="Standard"/>
    <w:semiHidden/>
    <w:rsid w:val="00F679E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07F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27D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17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78E"/>
    <w:pPr>
      <w:tabs>
        <w:tab w:val="center" w:pos="4536"/>
        <w:tab w:val="right" w:pos="9072"/>
      </w:tabs>
    </w:pPr>
  </w:style>
  <w:style w:type="character" w:styleId="Hyperlink">
    <w:name w:val="Hyperlink"/>
    <w:rsid w:val="000103DD"/>
    <w:rPr>
      <w:color w:val="0000FF"/>
      <w:u w:val="single"/>
    </w:rPr>
  </w:style>
  <w:style w:type="paragraph" w:styleId="Sprechblasentext">
    <w:name w:val="Balloon Text"/>
    <w:basedOn w:val="Standard"/>
    <w:semiHidden/>
    <w:rsid w:val="00F679E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07F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healtheurope.eu/events/8-onehealth-conf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aheurope.org/resources/13:ne-health-from-vision-to-ac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ft@bft-onlin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l\Lokale%20Einstellungen\Temporary%20Internet%20Files\Content.Outlook\Q44HR5MF\bft-elektr-briefkopfvorlage-seite-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2F37-FEFB-496C-8305-0A997CC1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bft-elektr-briefkopfvorlage-seite-2</Template>
  <TotalTime>0</TotalTime>
  <Pages>4</Pages>
  <Words>901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nicht eingegeben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Bundesverband für Tiergesundheit e.V</dc:creator>
  <cp:lastModifiedBy>bft</cp:lastModifiedBy>
  <cp:revision>5</cp:revision>
  <cp:lastPrinted>2017-10-18T07:02:00Z</cp:lastPrinted>
  <dcterms:created xsi:type="dcterms:W3CDTF">2017-10-18T07:01:00Z</dcterms:created>
  <dcterms:modified xsi:type="dcterms:W3CDTF">2017-10-18T09:30:00Z</dcterms:modified>
</cp:coreProperties>
</file>