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CE02D" w14:textId="77777777" w:rsidR="007D00BC" w:rsidRDefault="007D00BC" w:rsidP="007D00BC">
      <w:pPr>
        <w:pStyle w:val="berschrift1"/>
        <w:rPr>
          <w:rFonts w:ascii="HelveticaNeueLT Pro 55 Roman" w:hAnsi="HelveticaNeueLT Pro 55 Roman"/>
        </w:rPr>
      </w:pPr>
      <w:r w:rsidRPr="007D00BC">
        <w:rPr>
          <w:rFonts w:ascii="HelveticaNeueLT Pro 55 Roman" w:hAnsi="HelveticaNeueLT Pro 55 Roman"/>
        </w:rPr>
        <w:t>Bei der Impfung strategisch denken</w:t>
      </w:r>
    </w:p>
    <w:p w14:paraId="74B84D6A" w14:textId="77777777" w:rsidR="007D00BC" w:rsidRPr="007D00BC" w:rsidRDefault="007D00BC" w:rsidP="007D00BC"/>
    <w:p w14:paraId="3D71152F" w14:textId="77777777" w:rsidR="007D00BC" w:rsidRPr="007D00BC" w:rsidRDefault="007D00BC" w:rsidP="007D00BC">
      <w:pPr>
        <w:spacing w:line="360" w:lineRule="auto"/>
        <w:rPr>
          <w:rFonts w:ascii="HelveticaNeueLT Pro 55 Roman" w:hAnsi="HelveticaNeueLT Pro 55 Roman" w:cs="Arial"/>
          <w:sz w:val="22"/>
          <w:szCs w:val="22"/>
        </w:rPr>
      </w:pPr>
    </w:p>
    <w:p w14:paraId="36468910" w14:textId="77777777" w:rsidR="007D00BC" w:rsidRDefault="007D00BC" w:rsidP="007D00BC">
      <w:pPr>
        <w:spacing w:line="360" w:lineRule="auto"/>
        <w:rPr>
          <w:rFonts w:ascii="HelveticaNeueLT Pro 55 Roman" w:hAnsi="HelveticaNeueLT Pro 55 Roman" w:cs="Arial"/>
          <w:i/>
        </w:rPr>
      </w:pPr>
      <w:r w:rsidRPr="007D00BC">
        <w:rPr>
          <w:rFonts w:ascii="HelveticaNeueLT Pro 55 Roman" w:hAnsi="HelveticaNeueLT Pro 55 Roman" w:cs="Arial"/>
          <w:i/>
        </w:rPr>
        <w:t xml:space="preserve">Schutzimpfungen nehmen in der Geflügelproduktion einen hohen Stellenwert ein. Sie dienen der Prophylaxe und Bekämpfung von Infektions- und </w:t>
      </w:r>
      <w:proofErr w:type="spellStart"/>
      <w:r w:rsidRPr="007D00BC">
        <w:rPr>
          <w:rFonts w:ascii="HelveticaNeueLT Pro 55 Roman" w:hAnsi="HelveticaNeueLT Pro 55 Roman" w:cs="Arial"/>
          <w:i/>
        </w:rPr>
        <w:t>Zoonoseerregern</w:t>
      </w:r>
      <w:proofErr w:type="spellEnd"/>
      <w:r w:rsidRPr="007D00BC">
        <w:rPr>
          <w:rFonts w:ascii="HelveticaNeueLT Pro 55 Roman" w:hAnsi="HelveticaNeueLT Pro 55 Roman" w:cs="Arial"/>
          <w:i/>
        </w:rPr>
        <w:t xml:space="preserve"> sowie von Tierseuchen. Auch die europäische Gesetzgebung gibt der Krankheitsvorbeuge den Vorrang vor therapeutischen Behandlungen.</w:t>
      </w:r>
    </w:p>
    <w:p w14:paraId="0216326D" w14:textId="77777777" w:rsidR="007D00BC" w:rsidRDefault="007D00BC" w:rsidP="007D00BC">
      <w:pPr>
        <w:spacing w:line="360" w:lineRule="auto"/>
        <w:rPr>
          <w:rFonts w:ascii="HelveticaNeueLT Pro 55 Roman" w:hAnsi="HelveticaNeueLT Pro 55 Roman" w:cs="Arial"/>
          <w:i/>
        </w:rPr>
      </w:pPr>
    </w:p>
    <w:p w14:paraId="17353DFF" w14:textId="35721283" w:rsidR="007D00BC" w:rsidRPr="007D00BC" w:rsidRDefault="007D00BC" w:rsidP="007D00BC">
      <w:pPr>
        <w:spacing w:line="360" w:lineRule="auto"/>
        <w:rPr>
          <w:rFonts w:ascii="HelveticaNeueLT Pro 55 Roman" w:hAnsi="HelveticaNeueLT Pro 55 Roman" w:cs="Arial"/>
        </w:rPr>
      </w:pPr>
      <w:r w:rsidRPr="007D00BC">
        <w:rPr>
          <w:rFonts w:ascii="HelveticaNeueLT Pro 55 Roman" w:hAnsi="HelveticaNeueLT Pro 55 Roman" w:cs="Arial"/>
        </w:rPr>
        <w:t>Wie Infektionsstudien des Friedrich-</w:t>
      </w:r>
      <w:proofErr w:type="spellStart"/>
      <w:r w:rsidRPr="007D00BC">
        <w:rPr>
          <w:rFonts w:ascii="HelveticaNeueLT Pro 55 Roman" w:hAnsi="HelveticaNeueLT Pro 55 Roman" w:cs="Arial"/>
        </w:rPr>
        <w:t>Loeffler</w:t>
      </w:r>
      <w:proofErr w:type="spellEnd"/>
      <w:r w:rsidRPr="007D00BC">
        <w:rPr>
          <w:rFonts w:ascii="HelveticaNeueLT Pro 55 Roman" w:hAnsi="HelveticaNeueLT Pro 55 Roman" w:cs="Arial"/>
        </w:rPr>
        <w:t>-Institut (FLI) ge</w:t>
      </w:r>
      <w:r>
        <w:rPr>
          <w:rFonts w:ascii="HelveticaNeueLT Pro 55 Roman" w:hAnsi="HelveticaNeueLT Pro 55 Roman" w:cs="Arial"/>
        </w:rPr>
        <w:t>zeigt haben, sind Hühner nicht</w:t>
      </w:r>
      <w:r w:rsidRPr="007D00BC">
        <w:rPr>
          <w:rFonts w:ascii="HelveticaNeueLT Pro 55 Roman" w:hAnsi="HelveticaNeueLT Pro 55 Roman" w:cs="Arial"/>
        </w:rPr>
        <w:t xml:space="preserve"> für da</w:t>
      </w:r>
      <w:r>
        <w:rPr>
          <w:rFonts w:ascii="HelveticaNeueLT Pro 55 Roman" w:hAnsi="HelveticaNeueLT Pro 55 Roman" w:cs="Arial"/>
        </w:rPr>
        <w:t>s</w:t>
      </w:r>
      <w:r w:rsidRPr="007D00BC">
        <w:rPr>
          <w:rFonts w:ascii="HelveticaNeueLT Pro 55 Roman" w:hAnsi="HelveticaNeueLT Pro 55 Roman" w:cs="Arial"/>
        </w:rPr>
        <w:t xml:space="preserve"> neuartige Corona-Virus</w:t>
      </w:r>
      <w:r>
        <w:rPr>
          <w:rFonts w:ascii="HelveticaNeueLT Pro 55 Roman" w:hAnsi="HelveticaNeueLT Pro 55 Roman" w:cs="Arial"/>
        </w:rPr>
        <w:t xml:space="preserve"> empfänglich</w:t>
      </w:r>
      <w:r w:rsidRPr="007D00BC">
        <w:rPr>
          <w:rFonts w:ascii="HelveticaNeueLT Pro 55 Roman" w:hAnsi="HelveticaNeueLT Pro 55 Roman" w:cs="Arial"/>
        </w:rPr>
        <w:t xml:space="preserve">. In der aktuellen Situation muss der Betriebsleiter die regulären Impfungen seiner Tierbestände sorgfältig planen, damit </w:t>
      </w:r>
      <w:r>
        <w:rPr>
          <w:rFonts w:ascii="HelveticaNeueLT Pro 55 Roman" w:hAnsi="HelveticaNeueLT Pro 55 Roman" w:cs="Arial"/>
        </w:rPr>
        <w:t>Impfteams</w:t>
      </w:r>
      <w:r w:rsidRPr="007D00BC">
        <w:rPr>
          <w:rFonts w:ascii="HelveticaNeueLT Pro 55 Roman" w:hAnsi="HelveticaNeueLT Pro 55 Roman" w:cs="Arial"/>
        </w:rPr>
        <w:t xml:space="preserve"> </w:t>
      </w:r>
      <w:r w:rsidR="003577D5" w:rsidRPr="007D00BC">
        <w:rPr>
          <w:rFonts w:ascii="HelveticaNeueLT Pro 55 Roman" w:hAnsi="HelveticaNeueLT Pro 55 Roman" w:cs="Arial"/>
        </w:rPr>
        <w:t>die geplante</w:t>
      </w:r>
      <w:r w:rsidR="003577D5">
        <w:rPr>
          <w:rFonts w:ascii="HelveticaNeueLT Pro 55 Roman" w:hAnsi="HelveticaNeueLT Pro 55 Roman" w:cs="Arial"/>
        </w:rPr>
        <w:t>n</w:t>
      </w:r>
      <w:r w:rsidR="003577D5" w:rsidRPr="007D00BC">
        <w:rPr>
          <w:rFonts w:ascii="HelveticaNeueLT Pro 55 Roman" w:hAnsi="HelveticaNeueLT Pro 55 Roman" w:cs="Arial"/>
        </w:rPr>
        <w:t xml:space="preserve"> Impfungen </w:t>
      </w:r>
      <w:r w:rsidRPr="007D00BC">
        <w:rPr>
          <w:rFonts w:ascii="HelveticaNeueLT Pro 55 Roman" w:hAnsi="HelveticaNeueLT Pro 55 Roman" w:cs="Arial"/>
        </w:rPr>
        <w:t xml:space="preserve">auch unter Beachtung der Hygiene- und Infektionsschutzmaßnahmen gegen SARS-CoV-2 </w:t>
      </w:r>
      <w:r w:rsidR="003577D5">
        <w:rPr>
          <w:rFonts w:ascii="HelveticaNeueLT Pro 55 Roman" w:hAnsi="HelveticaNeueLT Pro 55 Roman" w:cs="Arial"/>
        </w:rPr>
        <w:t>korrekt durchführen können</w:t>
      </w:r>
      <w:r w:rsidRPr="007D00BC">
        <w:rPr>
          <w:rFonts w:ascii="HelveticaNeueLT Pro 55 Roman" w:hAnsi="HelveticaNeueLT Pro 55 Roman" w:cs="Arial"/>
        </w:rPr>
        <w:t xml:space="preserve">.  Oft stehen aktuell auch weniger helfende Hände zur Verfügung als gewohnt. </w:t>
      </w:r>
      <w:bookmarkStart w:id="0" w:name="_GoBack"/>
      <w:bookmarkEnd w:id="0"/>
    </w:p>
    <w:p w14:paraId="4B04EE3F" w14:textId="77777777" w:rsidR="007D00BC" w:rsidRPr="007D00BC" w:rsidRDefault="007D00BC" w:rsidP="007D00BC">
      <w:pPr>
        <w:spacing w:line="360" w:lineRule="auto"/>
        <w:rPr>
          <w:rFonts w:ascii="HelveticaNeueLT Pro 55 Roman" w:hAnsi="HelveticaNeueLT Pro 55 Roman" w:cs="Arial"/>
        </w:rPr>
      </w:pPr>
    </w:p>
    <w:p w14:paraId="1734D303" w14:textId="77777777" w:rsidR="007D00BC" w:rsidRPr="007D00BC" w:rsidRDefault="007D00BC" w:rsidP="007D00BC">
      <w:pPr>
        <w:spacing w:line="360" w:lineRule="auto"/>
        <w:rPr>
          <w:rFonts w:ascii="HelveticaNeueLT Pro 55 Roman" w:hAnsi="HelveticaNeueLT Pro 55 Roman" w:cs="Arial"/>
        </w:rPr>
      </w:pPr>
      <w:r w:rsidRPr="007D00BC">
        <w:rPr>
          <w:rFonts w:ascii="HelveticaNeueLT Pro 55 Roman" w:hAnsi="HelveticaNeueLT Pro 55 Roman" w:cs="Arial"/>
        </w:rPr>
        <w:t xml:space="preserve">Vom Tierhalter werden sehr hohe Erwartungen an die Gesunderhaltung seiner Tiere gestellt, entsprechend hoch sind auch die Erwartungen an die Impfung. Impfungen allein bieten allerdings nicht per se einen hundertprozentigen Schutz gegen Krankheiten. Der zu erzielende Impfschutz unterscheidet sich nach Tierart und Infektion. Aber auch Art und Weise der Impfung und Impfstoffapplikation haben einen Einfluss auf die Wirksamkeit. </w:t>
      </w:r>
    </w:p>
    <w:p w14:paraId="5CFF754D" w14:textId="77777777" w:rsidR="007D00BC" w:rsidRDefault="007D00BC" w:rsidP="007D00BC">
      <w:pPr>
        <w:spacing w:line="360" w:lineRule="auto"/>
        <w:rPr>
          <w:rFonts w:ascii="HelveticaNeueLT Pro 55 Roman" w:hAnsi="HelveticaNeueLT Pro 55 Roman" w:cs="Arial"/>
        </w:rPr>
      </w:pPr>
    </w:p>
    <w:p w14:paraId="608FD1AF" w14:textId="77777777" w:rsidR="007D00BC" w:rsidRPr="007D00BC" w:rsidRDefault="007D00BC" w:rsidP="007D00BC">
      <w:pPr>
        <w:spacing w:line="360" w:lineRule="auto"/>
        <w:rPr>
          <w:rFonts w:ascii="HelveticaNeueLT Pro 55 Roman" w:hAnsi="HelveticaNeueLT Pro 55 Roman" w:cs="Arial"/>
        </w:rPr>
      </w:pPr>
      <w:r w:rsidRPr="007D00BC">
        <w:rPr>
          <w:rFonts w:ascii="HelveticaNeueLT Pro 55 Roman" w:hAnsi="HelveticaNeueLT Pro 55 Roman" w:cs="Arial"/>
        </w:rPr>
        <w:t xml:space="preserve">Entscheidend ist es zudem, geeignete Impfstrategien anzuwenden. Auch müssen Geflügelherden auf ihre Impffähigkeit getestet werden. Eine Voraussetzung für einen erfolgreichen Impfschutz ist, dass die Tiere gesund und frei von Parasiten sind. Von Bedeutung ist auch der richtige Zeitpunkt der Impfung. Gegen frühe Infektionen werden bspw. schon die Küken im Ei geschützt. </w:t>
      </w:r>
    </w:p>
    <w:p w14:paraId="4F43FCA3" w14:textId="77777777" w:rsidR="007D00BC" w:rsidRDefault="007D00BC" w:rsidP="007D00BC">
      <w:pPr>
        <w:spacing w:line="360" w:lineRule="auto"/>
        <w:rPr>
          <w:rFonts w:ascii="HelveticaNeueLT Pro 55 Roman" w:hAnsi="HelveticaNeueLT Pro 55 Roman" w:cs="Arial"/>
        </w:rPr>
      </w:pPr>
    </w:p>
    <w:p w14:paraId="086C1E3D" w14:textId="77777777" w:rsidR="007D00BC" w:rsidRPr="007D00BC" w:rsidRDefault="007D00BC" w:rsidP="007D00BC">
      <w:pPr>
        <w:spacing w:line="360" w:lineRule="auto"/>
        <w:rPr>
          <w:rFonts w:ascii="HelveticaNeueLT Pro 55 Roman" w:hAnsi="HelveticaNeueLT Pro 55 Roman" w:cs="Arial"/>
        </w:rPr>
      </w:pPr>
      <w:r w:rsidRPr="007D00BC">
        <w:rPr>
          <w:rFonts w:ascii="HelveticaNeueLT Pro 55 Roman" w:hAnsi="HelveticaNeueLT Pro 55 Roman" w:cs="Arial"/>
        </w:rPr>
        <w:t>Zusammenfassend gilt auch für den Impfschutz in Geflügelherden, dass Impfprophylaxe allein nicht ausreichend ist, Bestandsprobleme zu lösen. Weitere Faktoren wie Fütterung, Haltung, Hygiene und Biosicherheit müssen einer eingehenden Prüfung unterzogen werden.</w:t>
      </w:r>
    </w:p>
    <w:p w14:paraId="36D0C0B5" w14:textId="77777777" w:rsidR="007D00BC" w:rsidRPr="007D00BC" w:rsidRDefault="007D00BC" w:rsidP="007D00BC">
      <w:pPr>
        <w:spacing w:line="276" w:lineRule="auto"/>
        <w:rPr>
          <w:rFonts w:ascii="HelveticaNeueLT Pro 55 Roman" w:hAnsi="HelveticaNeueLT Pro 55 Roman" w:cs="Arial"/>
        </w:rPr>
      </w:pPr>
      <w:r w:rsidRPr="007D00BC">
        <w:rPr>
          <w:rFonts w:ascii="HelveticaNeueLT Pro 55 Roman" w:hAnsi="HelveticaNeueLT Pro 55 Roman" w:cs="Arial"/>
        </w:rPr>
        <w:lastRenderedPageBreak/>
        <w:t xml:space="preserve"> </w:t>
      </w:r>
    </w:p>
    <w:p w14:paraId="017DC297"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b/>
          <w:bCs/>
        </w:rPr>
      </w:pPr>
      <w:r w:rsidRPr="007D00BC">
        <w:rPr>
          <w:rFonts w:ascii="HelveticaNeueLT Pro 55 Roman" w:hAnsi="HelveticaNeueLT Pro 55 Roman" w:cs="Arial"/>
          <w:b/>
          <w:bCs/>
        </w:rPr>
        <w:t>Impfstoffapplikation beim Geflügel</w:t>
      </w:r>
    </w:p>
    <w:p w14:paraId="509EBE5F"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p>
    <w:p w14:paraId="74FA2018"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r w:rsidRPr="007D00BC">
        <w:rPr>
          <w:rFonts w:ascii="HelveticaNeueLT Pro 55 Roman" w:hAnsi="HelveticaNeueLT Pro 55 Roman" w:cs="Arial"/>
        </w:rPr>
        <w:t>· Trinkwasserimpfungen</w:t>
      </w:r>
    </w:p>
    <w:p w14:paraId="3AAE3F5E"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r w:rsidRPr="007D00BC">
        <w:rPr>
          <w:rFonts w:ascii="HelveticaNeueLT Pro 55 Roman" w:hAnsi="HelveticaNeueLT Pro 55 Roman" w:cs="Arial"/>
        </w:rPr>
        <w:t>· Sprayimpfungen</w:t>
      </w:r>
    </w:p>
    <w:p w14:paraId="49C1BC5C"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r w:rsidRPr="007D00BC">
        <w:rPr>
          <w:rFonts w:ascii="HelveticaNeueLT Pro 55 Roman" w:hAnsi="HelveticaNeueLT Pro 55 Roman" w:cs="Arial"/>
        </w:rPr>
        <w:t>· Augentropfimpfungen</w:t>
      </w:r>
    </w:p>
    <w:p w14:paraId="2863ECA4"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r w:rsidRPr="007D00BC">
        <w:rPr>
          <w:rFonts w:ascii="HelveticaNeueLT Pro 55 Roman" w:hAnsi="HelveticaNeueLT Pro 55 Roman" w:cs="Arial"/>
        </w:rPr>
        <w:t>· Injektion</w:t>
      </w:r>
    </w:p>
    <w:p w14:paraId="1C7A138A" w14:textId="77777777" w:rsidR="007D00BC" w:rsidRPr="007D00BC" w:rsidRDefault="007D00BC" w:rsidP="007D00BC">
      <w:pPr>
        <w:pBdr>
          <w:top w:val="single" w:sz="4" w:space="1" w:color="auto"/>
          <w:left w:val="single" w:sz="4" w:space="4" w:color="auto"/>
          <w:bottom w:val="single" w:sz="4" w:space="1" w:color="auto"/>
          <w:right w:val="single" w:sz="4" w:space="4" w:color="auto"/>
        </w:pBdr>
        <w:spacing w:line="360" w:lineRule="auto"/>
        <w:rPr>
          <w:rFonts w:ascii="HelveticaNeueLT Pro 55 Roman" w:hAnsi="HelveticaNeueLT Pro 55 Roman" w:cs="Arial"/>
        </w:rPr>
      </w:pPr>
      <w:r w:rsidRPr="007D00BC">
        <w:rPr>
          <w:rFonts w:ascii="HelveticaNeueLT Pro 55 Roman" w:hAnsi="HelveticaNeueLT Pro 55 Roman" w:cs="Arial"/>
        </w:rPr>
        <w:t>· In-ovo-Impfungen</w:t>
      </w:r>
    </w:p>
    <w:p w14:paraId="124C654F" w14:textId="77777777" w:rsidR="007D00BC" w:rsidRPr="007D00BC" w:rsidRDefault="007D00BC" w:rsidP="007D00BC">
      <w:pPr>
        <w:spacing w:line="360" w:lineRule="auto"/>
        <w:rPr>
          <w:rFonts w:ascii="HelveticaNeueLT Pro 55 Roman" w:hAnsi="HelveticaNeueLT Pro 55 Roman" w:cs="Arial"/>
        </w:rPr>
      </w:pPr>
    </w:p>
    <w:p w14:paraId="75E4939A" w14:textId="77777777" w:rsidR="007D00BC" w:rsidRDefault="007D00BC" w:rsidP="007D00BC">
      <w:pPr>
        <w:spacing w:line="360" w:lineRule="auto"/>
        <w:rPr>
          <w:rFonts w:ascii="HelveticaNeueLT Pro 55 Roman" w:hAnsi="HelveticaNeueLT Pro 55 Roman" w:cs="Arial"/>
          <w:sz w:val="22"/>
          <w:szCs w:val="22"/>
        </w:rPr>
      </w:pPr>
    </w:p>
    <w:p w14:paraId="17D748D1" w14:textId="77777777" w:rsidR="007D00BC" w:rsidRPr="003577D5" w:rsidRDefault="007D00BC" w:rsidP="007D00BC">
      <w:pPr>
        <w:spacing w:line="360" w:lineRule="auto"/>
        <w:rPr>
          <w:rFonts w:ascii="HelveticaNeueLT Pro 55 Roman" w:hAnsi="HelveticaNeueLT Pro 55 Roman" w:cs="Arial"/>
        </w:rPr>
      </w:pPr>
      <w:r w:rsidRPr="003577D5">
        <w:rPr>
          <w:rFonts w:ascii="HelveticaNeueLT Pro 55 Roman" w:hAnsi="HelveticaNeueLT Pro 55 Roman" w:cs="Arial"/>
        </w:rPr>
        <w:t>BU: Gesunde Tiere.</w:t>
      </w:r>
    </w:p>
    <w:p w14:paraId="3911277C" w14:textId="77777777" w:rsidR="007D00BC" w:rsidRPr="003577D5" w:rsidRDefault="007D00BC" w:rsidP="007D00BC">
      <w:pPr>
        <w:spacing w:line="360" w:lineRule="auto"/>
        <w:rPr>
          <w:rFonts w:ascii="HelveticaNeueLT Pro 55 Roman" w:hAnsi="HelveticaNeueLT Pro 55 Roman" w:cs="Arial"/>
        </w:rPr>
      </w:pPr>
      <w:r w:rsidRPr="003577D5">
        <w:rPr>
          <w:rFonts w:ascii="HelveticaNeueLT Pro 55 Roman" w:hAnsi="HelveticaNeueLT Pro 55 Roman" w:cs="Arial"/>
        </w:rPr>
        <w:t>Schutzimpfungen halten Bestände gesund, wenn sie strategisch eingesetzt werden.</w:t>
      </w:r>
    </w:p>
    <w:p w14:paraId="0975204F" w14:textId="77777777" w:rsidR="007D00BC" w:rsidRPr="007D00BC" w:rsidRDefault="007D00BC" w:rsidP="007D00BC">
      <w:pPr>
        <w:rPr>
          <w:rFonts w:ascii="HelveticaNeueLT Pro 55 Roman" w:hAnsi="HelveticaNeueLT Pro 55 Roman"/>
        </w:rPr>
      </w:pPr>
    </w:p>
    <w:p w14:paraId="5EAD6AA5" w14:textId="77777777" w:rsidR="00BB2BE2" w:rsidRPr="007D00BC" w:rsidRDefault="00BB2BE2" w:rsidP="00BB2BE2">
      <w:pPr>
        <w:rPr>
          <w:rFonts w:ascii="HelveticaNeueLT Pro 55 Roman" w:hAnsi="HelveticaNeueLT Pro 55 Roman"/>
        </w:rPr>
      </w:pPr>
    </w:p>
    <w:p w14:paraId="204F657F" w14:textId="77777777" w:rsidR="007D00BC" w:rsidRPr="007D00BC" w:rsidRDefault="007D00BC" w:rsidP="007D00BC">
      <w:pPr>
        <w:spacing w:line="360" w:lineRule="auto"/>
        <w:rPr>
          <w:rFonts w:ascii="HelveticaNeueLT Pro 55 Roman" w:hAnsi="HelveticaNeueLT Pro 55 Roman" w:cs="Arial"/>
          <w:sz w:val="22"/>
          <w:szCs w:val="22"/>
        </w:rPr>
      </w:pPr>
      <w:r w:rsidRPr="007D00BC">
        <w:rPr>
          <w:rFonts w:ascii="HelveticaNeueLT Pro 55 Roman" w:hAnsi="HelveticaNeueLT Pro 55 Roman" w:cs="Arial"/>
          <w:sz w:val="22"/>
          <w:szCs w:val="22"/>
        </w:rPr>
        <w:t>Abdruck Text und Foto (nur in Verbindung mit dieser Meldung) honorarfrei bei Quellenangabe.</w:t>
      </w:r>
    </w:p>
    <w:p w14:paraId="20F57994" w14:textId="77777777" w:rsidR="007D00BC" w:rsidRPr="007D00BC" w:rsidRDefault="007D00BC" w:rsidP="007D00BC">
      <w:pPr>
        <w:spacing w:line="360" w:lineRule="auto"/>
        <w:rPr>
          <w:rFonts w:ascii="HelveticaNeueLT Pro 55 Roman" w:hAnsi="HelveticaNeueLT Pro 55 Roman" w:cs="Arial"/>
          <w:sz w:val="22"/>
          <w:szCs w:val="22"/>
        </w:rPr>
      </w:pPr>
    </w:p>
    <w:p w14:paraId="0445DE56" w14:textId="77777777" w:rsidR="007D00BC" w:rsidRPr="007D00BC" w:rsidRDefault="007D00BC" w:rsidP="007D00BC">
      <w:pPr>
        <w:spacing w:line="360" w:lineRule="auto"/>
        <w:rPr>
          <w:rFonts w:ascii="HelveticaNeueLT Pro 55 Roman" w:hAnsi="HelveticaNeueLT Pro 55 Roman" w:cs="Arial"/>
          <w:sz w:val="22"/>
          <w:szCs w:val="22"/>
        </w:rPr>
      </w:pPr>
      <w:r w:rsidRPr="007D00BC">
        <w:rPr>
          <w:rFonts w:ascii="HelveticaNeueLT Pro 55 Roman" w:hAnsi="HelveticaNeueLT Pro 55 Roman" w:cs="Arial"/>
          <w:sz w:val="22"/>
          <w:szCs w:val="22"/>
        </w:rPr>
        <w:t>Weitere Informationen: Bundesverband für Tiergesundheit e.V.</w:t>
      </w:r>
    </w:p>
    <w:p w14:paraId="076F4C3B" w14:textId="77777777" w:rsidR="007D00BC" w:rsidRPr="007D00BC" w:rsidRDefault="007D00BC" w:rsidP="007D00BC">
      <w:pPr>
        <w:spacing w:line="360" w:lineRule="auto"/>
        <w:rPr>
          <w:rFonts w:ascii="HelveticaNeueLT Pro 55 Roman" w:hAnsi="HelveticaNeueLT Pro 55 Roman" w:cs="Arial"/>
          <w:sz w:val="22"/>
          <w:szCs w:val="22"/>
        </w:rPr>
      </w:pPr>
      <w:r w:rsidRPr="007D00BC">
        <w:rPr>
          <w:rFonts w:ascii="HelveticaNeueLT Pro 55 Roman" w:hAnsi="HelveticaNeueLT Pro 55 Roman" w:cs="Arial"/>
          <w:sz w:val="22"/>
          <w:szCs w:val="22"/>
        </w:rPr>
        <w:t xml:space="preserve">Dr. Sabine Schüller, Schwertberger Str. 14,53177 Bonn, </w:t>
      </w:r>
    </w:p>
    <w:p w14:paraId="53CC35BF" w14:textId="77777777" w:rsidR="007D00BC" w:rsidRPr="007D00BC" w:rsidRDefault="007D00BC" w:rsidP="007D00BC">
      <w:pPr>
        <w:spacing w:line="360" w:lineRule="auto"/>
        <w:rPr>
          <w:rFonts w:ascii="HelveticaNeueLT Pro 55 Roman" w:hAnsi="HelveticaNeueLT Pro 55 Roman" w:cs="Arial"/>
          <w:sz w:val="22"/>
          <w:szCs w:val="22"/>
        </w:rPr>
      </w:pPr>
      <w:r w:rsidRPr="007D00BC">
        <w:rPr>
          <w:rFonts w:ascii="HelveticaNeueLT Pro 55 Roman" w:hAnsi="HelveticaNeueLT Pro 55 Roman" w:cs="Arial"/>
          <w:sz w:val="22"/>
          <w:szCs w:val="22"/>
        </w:rPr>
        <w:t xml:space="preserve">Tel. 0228 / 31 82 96, E-Mail bft@bft-online.de, </w:t>
      </w:r>
      <w:hyperlink r:id="rId8" w:history="1">
        <w:r w:rsidRPr="007D00BC">
          <w:rPr>
            <w:rStyle w:val="Hyperlink"/>
            <w:rFonts w:ascii="HelveticaNeueLT Pro 55 Roman" w:hAnsi="HelveticaNeueLT Pro 55 Roman" w:cs="Arial"/>
            <w:sz w:val="22"/>
            <w:szCs w:val="22"/>
          </w:rPr>
          <w:t>www.bft-online.de</w:t>
        </w:r>
      </w:hyperlink>
      <w:r w:rsidRPr="007D00BC">
        <w:rPr>
          <w:rFonts w:ascii="HelveticaNeueLT Pro 55 Roman" w:hAnsi="HelveticaNeueLT Pro 55 Roman" w:cs="Arial"/>
          <w:sz w:val="22"/>
          <w:szCs w:val="22"/>
        </w:rPr>
        <w:br/>
      </w:r>
    </w:p>
    <w:p w14:paraId="5C36B0B5" w14:textId="77777777" w:rsidR="007D00BC" w:rsidRPr="007D00BC" w:rsidRDefault="007D00BC" w:rsidP="007D00BC">
      <w:pPr>
        <w:spacing w:line="360" w:lineRule="auto"/>
        <w:rPr>
          <w:rFonts w:ascii="HelveticaNeueLT Pro 55 Roman" w:hAnsi="HelveticaNeueLT Pro 55 Roman" w:cs="Arial"/>
          <w:sz w:val="22"/>
          <w:szCs w:val="22"/>
        </w:rPr>
      </w:pP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r w:rsidRPr="007D00BC">
        <w:rPr>
          <w:rFonts w:ascii="HelveticaNeueLT Pro 55 Roman" w:hAnsi="HelveticaNeueLT Pro 55 Roman" w:cs="Arial"/>
          <w:sz w:val="22"/>
          <w:szCs w:val="22"/>
        </w:rPr>
        <w:t xml:space="preserve"> </w:t>
      </w:r>
      <w:r w:rsidRPr="007D00BC">
        <w:rPr>
          <w:rFonts w:ascii="Arial" w:hAnsi="Arial" w:cs="Arial"/>
          <w:sz w:val="22"/>
          <w:szCs w:val="22"/>
        </w:rPr>
        <w:t>●</w:t>
      </w:r>
    </w:p>
    <w:p w14:paraId="3926052B" w14:textId="77777777" w:rsidR="007D00BC" w:rsidRPr="007D00BC" w:rsidRDefault="007D00BC" w:rsidP="007D00BC">
      <w:pPr>
        <w:spacing w:line="360" w:lineRule="auto"/>
        <w:rPr>
          <w:rFonts w:ascii="HelveticaNeueLT Pro 55 Roman" w:hAnsi="HelveticaNeueLT Pro 55 Roman" w:cs="Arial"/>
          <w:sz w:val="22"/>
          <w:szCs w:val="22"/>
        </w:rPr>
      </w:pPr>
    </w:p>
    <w:p w14:paraId="02A10E4E" w14:textId="484DF426" w:rsidR="007D00BC" w:rsidRPr="007D00BC" w:rsidRDefault="003577D5" w:rsidP="007D00B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238 Wörter und 1.865</w:t>
      </w:r>
      <w:r w:rsidR="007D00BC" w:rsidRPr="007D00BC">
        <w:rPr>
          <w:rFonts w:ascii="HelveticaNeueLT Pro 55 Roman" w:hAnsi="HelveticaNeueLT Pro 55 Roman" w:cs="Arial"/>
          <w:sz w:val="22"/>
          <w:szCs w:val="22"/>
        </w:rPr>
        <w:t xml:space="preserve"> Zeichen </w:t>
      </w:r>
    </w:p>
    <w:p w14:paraId="77AE64FB" w14:textId="5BC3D476" w:rsidR="007D00BC" w:rsidRPr="007D00BC" w:rsidRDefault="003577D5" w:rsidP="007D00BC">
      <w:pPr>
        <w:spacing w:line="360" w:lineRule="auto"/>
        <w:rPr>
          <w:rFonts w:ascii="HelveticaNeueLT Pro 55 Roman" w:hAnsi="HelveticaNeueLT Pro 55 Roman" w:cs="Arial"/>
          <w:sz w:val="22"/>
          <w:szCs w:val="22"/>
        </w:rPr>
      </w:pPr>
      <w:r>
        <w:rPr>
          <w:rFonts w:ascii="HelveticaNeueLT Pro 55 Roman" w:hAnsi="HelveticaNeueLT Pro 55 Roman" w:cs="Arial"/>
          <w:sz w:val="22"/>
          <w:szCs w:val="22"/>
        </w:rPr>
        <w:t>Stand 23.04</w:t>
      </w:r>
      <w:r w:rsidR="007D00BC" w:rsidRPr="007D00BC">
        <w:rPr>
          <w:rFonts w:ascii="HelveticaNeueLT Pro 55 Roman" w:hAnsi="HelveticaNeueLT Pro 55 Roman" w:cs="Arial"/>
          <w:sz w:val="22"/>
          <w:szCs w:val="22"/>
        </w:rPr>
        <w:t>.2020</w:t>
      </w:r>
    </w:p>
    <w:p w14:paraId="7C9902E1" w14:textId="77777777" w:rsidR="00E420C1" w:rsidRPr="007D00BC" w:rsidRDefault="00E420C1" w:rsidP="007D00BC">
      <w:pPr>
        <w:spacing w:line="360" w:lineRule="auto"/>
        <w:rPr>
          <w:rStyle w:val="Fett"/>
          <w:rFonts w:ascii="HelveticaNeueLT Pro 55 Roman" w:hAnsi="HelveticaNeueLT Pro 55 Roman"/>
          <w:b w:val="0"/>
          <w:bCs w:val="0"/>
          <w:sz w:val="22"/>
          <w:szCs w:val="22"/>
        </w:rPr>
      </w:pPr>
    </w:p>
    <w:sectPr w:rsidR="00E420C1" w:rsidRPr="007D00BC" w:rsidSect="00F841F1">
      <w:headerReference w:type="default" r:id="rId9"/>
      <w:headerReference w:type="first" r:id="rId10"/>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B33B9" w14:textId="77777777" w:rsidR="006F7D96" w:rsidRDefault="006F7D96" w:rsidP="002E7121">
      <w:r>
        <w:separator/>
      </w:r>
    </w:p>
  </w:endnote>
  <w:endnote w:type="continuationSeparator" w:id="0">
    <w:p w14:paraId="5A8ACCAB" w14:textId="77777777" w:rsidR="006F7D96" w:rsidRDefault="006F7D96"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259A1C" w14:textId="77777777" w:rsidR="006F7D96" w:rsidRDefault="006F7D96" w:rsidP="002E7121">
      <w:r>
        <w:separator/>
      </w:r>
    </w:p>
  </w:footnote>
  <w:footnote w:type="continuationSeparator" w:id="0">
    <w:p w14:paraId="1F41ED2A" w14:textId="77777777" w:rsidR="006F7D96" w:rsidRDefault="006F7D96"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42364973"/>
    <w:multiLevelType w:val="hybridMultilevel"/>
    <w:tmpl w:val="22B025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1">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2CC0"/>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577D5"/>
    <w:rsid w:val="00364849"/>
    <w:rsid w:val="00372F57"/>
    <w:rsid w:val="00387C33"/>
    <w:rsid w:val="003C09E4"/>
    <w:rsid w:val="003D038D"/>
    <w:rsid w:val="003D689D"/>
    <w:rsid w:val="00403D18"/>
    <w:rsid w:val="004126B6"/>
    <w:rsid w:val="0042015C"/>
    <w:rsid w:val="004435B8"/>
    <w:rsid w:val="00454BCF"/>
    <w:rsid w:val="004751BA"/>
    <w:rsid w:val="0048459B"/>
    <w:rsid w:val="004A4B54"/>
    <w:rsid w:val="004B1088"/>
    <w:rsid w:val="004B5AE9"/>
    <w:rsid w:val="004D1479"/>
    <w:rsid w:val="004D4441"/>
    <w:rsid w:val="004E2846"/>
    <w:rsid w:val="004F51AA"/>
    <w:rsid w:val="005065D9"/>
    <w:rsid w:val="00510249"/>
    <w:rsid w:val="0054185D"/>
    <w:rsid w:val="00581F0F"/>
    <w:rsid w:val="005914EF"/>
    <w:rsid w:val="00592195"/>
    <w:rsid w:val="005A216F"/>
    <w:rsid w:val="005B2ECD"/>
    <w:rsid w:val="005B682C"/>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6F7D96"/>
    <w:rsid w:val="00714F52"/>
    <w:rsid w:val="007152B3"/>
    <w:rsid w:val="00731247"/>
    <w:rsid w:val="00733A23"/>
    <w:rsid w:val="00745A9D"/>
    <w:rsid w:val="00750F3C"/>
    <w:rsid w:val="00753251"/>
    <w:rsid w:val="00770BD2"/>
    <w:rsid w:val="0078073F"/>
    <w:rsid w:val="00781BDD"/>
    <w:rsid w:val="007957F9"/>
    <w:rsid w:val="007D00BC"/>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8E7990"/>
    <w:rsid w:val="00902FD3"/>
    <w:rsid w:val="009139B7"/>
    <w:rsid w:val="00934F97"/>
    <w:rsid w:val="00936160"/>
    <w:rsid w:val="00970AE3"/>
    <w:rsid w:val="00974035"/>
    <w:rsid w:val="00981AF8"/>
    <w:rsid w:val="00986D99"/>
    <w:rsid w:val="009A2F94"/>
    <w:rsid w:val="009B0260"/>
    <w:rsid w:val="009B7E10"/>
    <w:rsid w:val="009C31E7"/>
    <w:rsid w:val="009E110B"/>
    <w:rsid w:val="009F653A"/>
    <w:rsid w:val="009F657C"/>
    <w:rsid w:val="00A24794"/>
    <w:rsid w:val="00A85A12"/>
    <w:rsid w:val="00AA2AE0"/>
    <w:rsid w:val="00AD56D4"/>
    <w:rsid w:val="00AD5C71"/>
    <w:rsid w:val="00AF23F8"/>
    <w:rsid w:val="00B1203D"/>
    <w:rsid w:val="00B27217"/>
    <w:rsid w:val="00B33425"/>
    <w:rsid w:val="00B373E7"/>
    <w:rsid w:val="00B424B1"/>
    <w:rsid w:val="00B4602E"/>
    <w:rsid w:val="00B47F9D"/>
    <w:rsid w:val="00B502C2"/>
    <w:rsid w:val="00B54566"/>
    <w:rsid w:val="00B746F5"/>
    <w:rsid w:val="00B847F7"/>
    <w:rsid w:val="00BB05F4"/>
    <w:rsid w:val="00BB2BE2"/>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A4B46"/>
    <w:rsid w:val="00CD6478"/>
    <w:rsid w:val="00CD67ED"/>
    <w:rsid w:val="00CE3B14"/>
    <w:rsid w:val="00D0421F"/>
    <w:rsid w:val="00D054DA"/>
    <w:rsid w:val="00D12B06"/>
    <w:rsid w:val="00D631D0"/>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2E02"/>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semiHidden/>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semiHidden/>
    <w:unhideWhenUsed/>
    <w:rsid w:val="00822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05455">
      <w:bodyDiv w:val="1"/>
      <w:marLeft w:val="0"/>
      <w:marRight w:val="0"/>
      <w:marTop w:val="0"/>
      <w:marBottom w:val="0"/>
      <w:divBdr>
        <w:top w:val="none" w:sz="0" w:space="0" w:color="auto"/>
        <w:left w:val="none" w:sz="0" w:space="0" w:color="auto"/>
        <w:bottom w:val="none" w:sz="0" w:space="0" w:color="auto"/>
        <w:right w:val="none" w:sz="0" w:space="0" w:color="auto"/>
      </w:divBdr>
    </w:div>
    <w:div w:id="422264553">
      <w:bodyDiv w:val="1"/>
      <w:marLeft w:val="0"/>
      <w:marRight w:val="0"/>
      <w:marTop w:val="0"/>
      <w:marBottom w:val="0"/>
      <w:divBdr>
        <w:top w:val="none" w:sz="0" w:space="0" w:color="auto"/>
        <w:left w:val="none" w:sz="0" w:space="0" w:color="auto"/>
        <w:bottom w:val="none" w:sz="0" w:space="0" w:color="auto"/>
        <w:right w:val="none" w:sz="0" w:space="0" w:color="auto"/>
      </w:divBdr>
    </w:div>
    <w:div w:id="1307510983">
      <w:bodyDiv w:val="1"/>
      <w:marLeft w:val="0"/>
      <w:marRight w:val="0"/>
      <w:marTop w:val="0"/>
      <w:marBottom w:val="0"/>
      <w:divBdr>
        <w:top w:val="none" w:sz="0" w:space="0" w:color="auto"/>
        <w:left w:val="none" w:sz="0" w:space="0" w:color="auto"/>
        <w:bottom w:val="none" w:sz="0" w:space="0" w:color="auto"/>
        <w:right w:val="none" w:sz="0" w:space="0" w:color="auto"/>
      </w:divBdr>
    </w:div>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2</cp:revision>
  <cp:lastPrinted>2019-07-02T15:21:00Z</cp:lastPrinted>
  <dcterms:created xsi:type="dcterms:W3CDTF">2020-04-23T06:33:00Z</dcterms:created>
  <dcterms:modified xsi:type="dcterms:W3CDTF">2020-04-23T06:33:00Z</dcterms:modified>
</cp:coreProperties>
</file>