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FA" w:rsidRDefault="00EF31FA">
      <w:bookmarkStart w:id="0" w:name="_GoBack"/>
      <w:bookmarkEnd w:id="0"/>
    </w:p>
    <w:p w:rsidR="00A27700" w:rsidRDefault="00A27700" w:rsidP="00A27700">
      <w:pPr>
        <w:pStyle w:val="berschrift1"/>
        <w:jc w:val="center"/>
      </w:pPr>
      <w:r>
        <w:t xml:space="preserve">„Medienpreis </w:t>
      </w:r>
      <w:r w:rsidR="007E5D48">
        <w:t>Tiergesundheit</w:t>
      </w:r>
      <w:r>
        <w:t xml:space="preserve">“ </w:t>
      </w:r>
    </w:p>
    <w:p w:rsidR="009F3D11" w:rsidRDefault="009F3D11" w:rsidP="009E46E8">
      <w:pPr>
        <w:jc w:val="both"/>
      </w:pPr>
    </w:p>
    <w:p w:rsidR="00342B7F" w:rsidRDefault="00EF31FA" w:rsidP="009E46E8">
      <w:pPr>
        <w:spacing w:after="200"/>
        <w:jc w:val="both"/>
      </w:pPr>
      <w:r>
        <w:t xml:space="preserve">In Deutschland leben </w:t>
      </w:r>
      <w:r w:rsidR="000D0C66">
        <w:t>mehr als</w:t>
      </w:r>
      <w:r w:rsidR="001510EC">
        <w:t xml:space="preserve"> 14</w:t>
      </w:r>
      <w:r>
        <w:t xml:space="preserve"> Millionen Katzen und </w:t>
      </w:r>
      <w:r w:rsidR="000D0C66">
        <w:t>über</w:t>
      </w:r>
      <w:r>
        <w:t xml:space="preserve"> </w:t>
      </w:r>
      <w:r w:rsidR="001510EC">
        <w:t>zehn</w:t>
      </w:r>
      <w:r>
        <w:t xml:space="preserve"> Millionen Hunde. Für deren gesundheitliches Wohl sorgen </w:t>
      </w:r>
      <w:r w:rsidR="000D0C66">
        <w:t>bundesweit</w:t>
      </w:r>
      <w:r w:rsidR="00DD3F90">
        <w:t xml:space="preserve"> circa</w:t>
      </w:r>
      <w:r w:rsidR="000D0C66">
        <w:t xml:space="preserve"> </w:t>
      </w:r>
      <w:r>
        <w:t>1</w:t>
      </w:r>
      <w:r w:rsidR="00DD3F90">
        <w:t>2</w:t>
      </w:r>
      <w:r>
        <w:t xml:space="preserve">.000 </w:t>
      </w:r>
      <w:r w:rsidR="00DD3F90">
        <w:t xml:space="preserve">niedergelassene </w:t>
      </w:r>
      <w:proofErr w:type="spellStart"/>
      <w:r w:rsidR="0025463A" w:rsidRPr="0025463A">
        <w:t>Tierärzt</w:t>
      </w:r>
      <w:proofErr w:type="spellEnd"/>
      <w:r w:rsidR="0025463A" w:rsidRPr="0025463A">
        <w:t>*innen</w:t>
      </w:r>
      <w:r>
        <w:t xml:space="preserve">. </w:t>
      </w:r>
      <w:r w:rsidR="003C0BB3">
        <w:t xml:space="preserve">Ein weltweites Netzwerk aus Hochschulen, Universitäten und Forschungsunternehmen </w:t>
      </w:r>
      <w:r w:rsidR="007E5D48">
        <w:t xml:space="preserve">arbeitet intensiv an neuen Erkenntnissen und </w:t>
      </w:r>
      <w:r w:rsidR="003C0BB3">
        <w:t>entwickel</w:t>
      </w:r>
      <w:r w:rsidR="000D0C66">
        <w:t>t</w:t>
      </w:r>
      <w:r w:rsidR="003C0BB3">
        <w:t xml:space="preserve"> </w:t>
      </w:r>
      <w:r w:rsidR="005C5B67">
        <w:t xml:space="preserve">kontinuierlich </w:t>
      </w:r>
      <w:r w:rsidR="003C0BB3">
        <w:t>neue Therapie</w:t>
      </w:r>
      <w:r w:rsidR="000D0C66">
        <w:t>möglichkeiten</w:t>
      </w:r>
      <w:r w:rsidR="003C0BB3">
        <w:t xml:space="preserve">. </w:t>
      </w:r>
      <w:r w:rsidR="000D0C66">
        <w:t>Wesentliche Faktoren für</w:t>
      </w:r>
      <w:r w:rsidR="00AB51C0">
        <w:t xml:space="preserve"> </w:t>
      </w:r>
      <w:r w:rsidR="005C5B67">
        <w:t xml:space="preserve">die Gesunderhaltung von Haus- und Hobbytieren </w:t>
      </w:r>
      <w:r w:rsidR="000D0C66">
        <w:t>sind</w:t>
      </w:r>
      <w:r w:rsidR="00AB51C0">
        <w:t xml:space="preserve"> </w:t>
      </w:r>
      <w:r w:rsidR="00DD3F90">
        <w:t xml:space="preserve">die </w:t>
      </w:r>
      <w:r w:rsidR="005C5B67">
        <w:t xml:space="preserve">Prävention </w:t>
      </w:r>
      <w:r w:rsidR="00AB51C0">
        <w:t xml:space="preserve">und </w:t>
      </w:r>
      <w:r w:rsidR="00DD3F90">
        <w:t xml:space="preserve">der </w:t>
      </w:r>
      <w:r w:rsidR="00AB51C0">
        <w:t>Schutz vo</w:t>
      </w:r>
      <w:r w:rsidR="00006852">
        <w:t>r</w:t>
      </w:r>
      <w:r w:rsidR="00AB51C0">
        <w:t xml:space="preserve"> </w:t>
      </w:r>
      <w:r w:rsidR="005C5B67">
        <w:t>Infektion</w:t>
      </w:r>
      <w:r w:rsidR="00AB51C0">
        <w:t>en</w:t>
      </w:r>
      <w:r w:rsidR="005C5B67">
        <w:t xml:space="preserve">. </w:t>
      </w:r>
    </w:p>
    <w:p w:rsidR="003C0BB3" w:rsidRDefault="003C0BB3" w:rsidP="009E46E8">
      <w:pPr>
        <w:spacing w:after="200"/>
        <w:jc w:val="both"/>
      </w:pPr>
      <w:r>
        <w:t xml:space="preserve">Um eine qualitativ hochwertige und unabhängige </w:t>
      </w:r>
      <w:r w:rsidR="005C5B67">
        <w:t xml:space="preserve">journalistische </w:t>
      </w:r>
      <w:r>
        <w:t xml:space="preserve">Berichterstattung </w:t>
      </w:r>
      <w:r w:rsidR="00A536C5">
        <w:t xml:space="preserve">zu diesen Themen </w:t>
      </w:r>
      <w:r>
        <w:t>zu fördern</w:t>
      </w:r>
      <w:r w:rsidR="005C5B67">
        <w:t>,</w:t>
      </w:r>
      <w:r>
        <w:t xml:space="preserve"> </w:t>
      </w:r>
      <w:r w:rsidR="007E5D48">
        <w:t xml:space="preserve">vergibt </w:t>
      </w:r>
      <w:r w:rsidR="005C5B67">
        <w:t xml:space="preserve">der </w:t>
      </w:r>
      <w:r w:rsidR="001510EC">
        <w:t>Bundesverband P</w:t>
      </w:r>
      <w:r>
        <w:t>raktizierender Tierärzte</w:t>
      </w:r>
      <w:r w:rsidR="007E5D48">
        <w:t xml:space="preserve"> (bpt)</w:t>
      </w:r>
      <w:r>
        <w:t xml:space="preserve"> </w:t>
      </w:r>
      <w:r w:rsidR="005C5B67">
        <w:t>gemeinsam mit dem</w:t>
      </w:r>
      <w:r>
        <w:t xml:space="preserve"> Bundesverband für Tiergesundheit e.V.</w:t>
      </w:r>
      <w:r w:rsidR="007E5D48">
        <w:t xml:space="preserve"> (BfT)</w:t>
      </w:r>
      <w:r>
        <w:t xml:space="preserve"> ab 2020 jährlich den „</w:t>
      </w:r>
      <w:r w:rsidR="00342B7F">
        <w:t xml:space="preserve">Medienpreis </w:t>
      </w:r>
      <w:r w:rsidR="007E5D48">
        <w:t>Tiergesundheit</w:t>
      </w:r>
      <w:r>
        <w:t>“. Dieser ist mit einer Gesamtsumme von 9.000 €</w:t>
      </w:r>
      <w:r w:rsidR="000D0C66">
        <w:t xml:space="preserve"> dotiert</w:t>
      </w:r>
      <w:r w:rsidR="005C5B67">
        <w:t xml:space="preserve">. </w:t>
      </w:r>
    </w:p>
    <w:p w:rsidR="005C5B67" w:rsidRDefault="005C5B67" w:rsidP="009E46E8">
      <w:pPr>
        <w:spacing w:after="200"/>
        <w:jc w:val="both"/>
      </w:pPr>
      <w:r>
        <w:t xml:space="preserve">Die Preisgelder </w:t>
      </w:r>
      <w:r w:rsidR="00342B7F">
        <w:t xml:space="preserve">sind wie </w:t>
      </w:r>
      <w:r>
        <w:t>folg</w:t>
      </w:r>
      <w:r w:rsidR="00342B7F">
        <w:t>t</w:t>
      </w:r>
      <w:r>
        <w:t xml:space="preserve"> aufgeschlüsselt</w:t>
      </w:r>
      <w:r w:rsidR="00DD3F90">
        <w:t>:</w:t>
      </w:r>
    </w:p>
    <w:p w:rsidR="005C5B67" w:rsidRDefault="00342B7F" w:rsidP="00BC02D9">
      <w:pPr>
        <w:pStyle w:val="Listenabsatz"/>
        <w:numPr>
          <w:ilvl w:val="0"/>
          <w:numId w:val="1"/>
        </w:numPr>
        <w:jc w:val="center"/>
      </w:pPr>
      <w:r>
        <w:t xml:space="preserve">Medienpreis </w:t>
      </w:r>
      <w:r w:rsidR="007E5D48">
        <w:t>der Tiergesundheit</w:t>
      </w:r>
      <w:r w:rsidR="005C5B67">
        <w:t xml:space="preserve"> in </w:t>
      </w:r>
      <w:r w:rsidR="005C5B67" w:rsidRPr="00342B7F">
        <w:rPr>
          <w:b/>
        </w:rPr>
        <w:t>Gold</w:t>
      </w:r>
      <w:r w:rsidR="005C5B67">
        <w:t>: 5.000</w:t>
      </w:r>
      <w:r>
        <w:t xml:space="preserve"> €</w:t>
      </w:r>
    </w:p>
    <w:p w:rsidR="00342B7F" w:rsidRDefault="00342B7F" w:rsidP="00BC02D9">
      <w:pPr>
        <w:pStyle w:val="Listenabsatz"/>
        <w:numPr>
          <w:ilvl w:val="0"/>
          <w:numId w:val="1"/>
        </w:numPr>
        <w:jc w:val="center"/>
      </w:pPr>
      <w:r>
        <w:t xml:space="preserve">Medienpreis </w:t>
      </w:r>
      <w:r w:rsidR="007E5D48">
        <w:t>der Tiergesundheit</w:t>
      </w:r>
      <w:r>
        <w:t xml:space="preserve"> in </w:t>
      </w:r>
      <w:r w:rsidRPr="00342B7F">
        <w:rPr>
          <w:b/>
        </w:rPr>
        <w:t>Silber</w:t>
      </w:r>
      <w:r>
        <w:t>: 3.000 €</w:t>
      </w:r>
    </w:p>
    <w:p w:rsidR="00342B7F" w:rsidRDefault="00342B7F" w:rsidP="00BC02D9">
      <w:pPr>
        <w:pStyle w:val="Listenabsatz"/>
        <w:numPr>
          <w:ilvl w:val="0"/>
          <w:numId w:val="1"/>
        </w:numPr>
        <w:jc w:val="center"/>
      </w:pPr>
      <w:r>
        <w:t xml:space="preserve">Medienpreis </w:t>
      </w:r>
      <w:r w:rsidR="007E5D48">
        <w:t>der Tiergesundheit</w:t>
      </w:r>
      <w:r>
        <w:t xml:space="preserve"> in </w:t>
      </w:r>
      <w:r w:rsidRPr="00342B7F">
        <w:rPr>
          <w:b/>
        </w:rPr>
        <w:t>Bronze</w:t>
      </w:r>
      <w:r>
        <w:t>: 1.000 €</w:t>
      </w:r>
    </w:p>
    <w:p w:rsidR="00006852" w:rsidRDefault="00006852" w:rsidP="009E46E8">
      <w:pPr>
        <w:jc w:val="both"/>
      </w:pPr>
    </w:p>
    <w:p w:rsidR="00006852" w:rsidRDefault="00B554E1" w:rsidP="009E46E8">
      <w:pPr>
        <w:spacing w:after="200"/>
        <w:jc w:val="both"/>
      </w:pPr>
      <w:r w:rsidRPr="00B554E1">
        <w:t xml:space="preserve">Die Preisträger*innen werden durch eine Jury aus Tiermediziner*innen und Vertreter*innen des Bundesverbandes für Tiergesundheit e.V. und des Bundesverbandes Praktizierender Tierärzte </w:t>
      </w:r>
      <w:r w:rsidR="009F3D11">
        <w:t xml:space="preserve">sowie </w:t>
      </w:r>
      <w:r>
        <w:t>zwei Journalist*innen</w:t>
      </w:r>
      <w:r w:rsidR="00342B7F">
        <w:t xml:space="preserve"> </w:t>
      </w:r>
      <w:r>
        <w:t xml:space="preserve">(Publikums- und Fachpresse) </w:t>
      </w:r>
      <w:r w:rsidR="00342B7F">
        <w:t>ausgewählt</w:t>
      </w:r>
      <w:r w:rsidR="00006852">
        <w:t xml:space="preserve">. </w:t>
      </w:r>
    </w:p>
    <w:p w:rsidR="00342B7F" w:rsidRDefault="000D0C66" w:rsidP="009E46E8">
      <w:pPr>
        <w:jc w:val="both"/>
      </w:pPr>
      <w:r>
        <w:t>Teilnahmev</w:t>
      </w:r>
      <w:r w:rsidR="00006852">
        <w:t xml:space="preserve">oraussetzungen: </w:t>
      </w:r>
    </w:p>
    <w:p w:rsidR="009E46E8" w:rsidRDefault="00006852" w:rsidP="009E46E8">
      <w:pPr>
        <w:spacing w:after="200"/>
        <w:jc w:val="both"/>
      </w:pPr>
      <w:r>
        <w:t>Um an der Ausschreibung teilnehmen zu können</w:t>
      </w:r>
      <w:r w:rsidR="000D0C66">
        <w:t>,</w:t>
      </w:r>
      <w:r>
        <w:t xml:space="preserve"> ist die Veröffentlichung des journalistischen Beitrages in </w:t>
      </w:r>
      <w:r w:rsidR="000D0C66">
        <w:t>den Bereichen Film/TV/Print/Hörfunk</w:t>
      </w:r>
      <w:r w:rsidR="00900944">
        <w:t xml:space="preserve"> oder </w:t>
      </w:r>
      <w:r w:rsidR="000D0C66">
        <w:t>Internet Voraussetzung</w:t>
      </w:r>
      <w:r w:rsidR="00900944">
        <w:t xml:space="preserve">. </w:t>
      </w:r>
    </w:p>
    <w:p w:rsidR="009E46E8" w:rsidRDefault="009E46E8" w:rsidP="009E46E8">
      <w:pPr>
        <w:spacing w:after="200"/>
        <w:jc w:val="both"/>
      </w:pPr>
      <w:r w:rsidRPr="009E46E8">
        <w:t>Gewünscht sind Beiträge zur Gesunderhaltung von Haus- und Hobbytieren durch Prävention und Schutz vor Infektionen. Die Beiträge können die verschiedensten Gebiete von der Forschung bis hin zur Praxis sowie die gesetzlichen Vorgaben oder das gesellschaftspolitische Umfeld thematisieren und aus verschiedenen Perspektiven beleuchten.</w:t>
      </w:r>
    </w:p>
    <w:p w:rsidR="00006852" w:rsidRDefault="00006852" w:rsidP="009E46E8">
      <w:pPr>
        <w:spacing w:after="200"/>
        <w:jc w:val="both"/>
      </w:pPr>
      <w:r>
        <w:t>Der Beitrag darf zwischen Veröffentlichung und Preisverleihung keiner inhaltlichen Änderung unterzogen werden. Die Veröffentlichung muss</w:t>
      </w:r>
      <w:r w:rsidR="00A27700">
        <w:t xml:space="preserve"> </w:t>
      </w:r>
      <w:r>
        <w:t xml:space="preserve">zwischen dem 01.10.2019 </w:t>
      </w:r>
      <w:r w:rsidR="00A27700">
        <w:t xml:space="preserve">und </w:t>
      </w:r>
      <w:r w:rsidR="00B26C5F">
        <w:t>31</w:t>
      </w:r>
      <w:r w:rsidR="00A27700">
        <w:t>.0</w:t>
      </w:r>
      <w:r w:rsidR="00B26C5F">
        <w:t>8</w:t>
      </w:r>
      <w:r w:rsidR="00A27700">
        <w:t xml:space="preserve">.2020 stattgefunden haben. </w:t>
      </w:r>
      <w:r w:rsidR="00A27700" w:rsidRPr="009E46E8">
        <w:rPr>
          <w:b/>
        </w:rPr>
        <w:t xml:space="preserve">Einsendeschluss ist der </w:t>
      </w:r>
      <w:r w:rsidR="00B26C5F" w:rsidRPr="009E46E8">
        <w:rPr>
          <w:b/>
        </w:rPr>
        <w:t>01</w:t>
      </w:r>
      <w:r w:rsidR="00A27700" w:rsidRPr="009E46E8">
        <w:rPr>
          <w:b/>
        </w:rPr>
        <w:t>.</w:t>
      </w:r>
      <w:r w:rsidR="00B26C5F" w:rsidRPr="009E46E8">
        <w:rPr>
          <w:b/>
        </w:rPr>
        <w:t>09</w:t>
      </w:r>
      <w:r w:rsidR="00A27700" w:rsidRPr="009E46E8">
        <w:rPr>
          <w:b/>
        </w:rPr>
        <w:t>.2020</w:t>
      </w:r>
      <w:r w:rsidR="00900944" w:rsidRPr="009E46E8">
        <w:rPr>
          <w:b/>
        </w:rPr>
        <w:t>.</w:t>
      </w:r>
    </w:p>
    <w:p w:rsidR="009B5051" w:rsidRDefault="00E81EBE" w:rsidP="009E46E8">
      <w:pPr>
        <w:spacing w:after="200"/>
        <w:jc w:val="both"/>
      </w:pPr>
      <w:r w:rsidRPr="00E81EBE">
        <w:t>Die Preisverleihung wird im Rahmen der 29. bpt-INTENSIV Kleintier Fortbildung im Frühjahr 2021 erfolgen.</w:t>
      </w:r>
    </w:p>
    <w:p w:rsidR="00006852" w:rsidRPr="00925C1D" w:rsidRDefault="00925C1D" w:rsidP="009E46E8">
      <w:pPr>
        <w:spacing w:after="200"/>
        <w:jc w:val="both"/>
        <w:rPr>
          <w:color w:val="000000" w:themeColor="text1"/>
        </w:rPr>
      </w:pPr>
      <w:r>
        <w:t xml:space="preserve">Zur Teilnahme können die Beiträge über die Webseite </w:t>
      </w:r>
      <w:hyperlink r:id="rId8" w:history="1">
        <w:r w:rsidRPr="007750E3">
          <w:rPr>
            <w:rStyle w:val="Hyperlink"/>
          </w:rPr>
          <w:t>www.impf-dein-tier.de</w:t>
        </w:r>
      </w:hyperlink>
      <w:r>
        <w:t xml:space="preserve"> eingesandt werden. </w:t>
      </w:r>
    </w:p>
    <w:p w:rsidR="00A536C5" w:rsidRPr="00925C1D" w:rsidRDefault="00925C1D" w:rsidP="009E46E8">
      <w:pPr>
        <w:jc w:val="both"/>
        <w:rPr>
          <w:smallCaps/>
        </w:rPr>
      </w:pPr>
      <w:r>
        <w:t xml:space="preserve">Weitere Auskünfte geben bpt und BfT. Fragen können auch per E-Mail unter </w:t>
      </w:r>
      <w:hyperlink r:id="rId9" w:history="1">
        <w:r w:rsidRPr="007750E3">
          <w:rPr>
            <w:rStyle w:val="Hyperlink"/>
          </w:rPr>
          <w:t>medienpreis-tiergesundheit@impf-dein-tier.de</w:t>
        </w:r>
      </w:hyperlink>
      <w:r>
        <w:t xml:space="preserve"> gestellt werden.</w:t>
      </w:r>
    </w:p>
    <w:p w:rsidR="00F568E1" w:rsidRDefault="00EF31FA">
      <w:r>
        <w:t xml:space="preserve"> </w:t>
      </w:r>
    </w:p>
    <w:sectPr w:rsidR="00F568E1" w:rsidSect="009E46E8">
      <w:headerReference w:type="default" r:id="rId10"/>
      <w:pgSz w:w="11900" w:h="16840"/>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5C" w:rsidRDefault="00D3055C" w:rsidP="002A2128">
      <w:r>
        <w:separator/>
      </w:r>
    </w:p>
  </w:endnote>
  <w:endnote w:type="continuationSeparator" w:id="0">
    <w:p w:rsidR="00D3055C" w:rsidRDefault="00D3055C" w:rsidP="002A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5C" w:rsidRDefault="00D3055C" w:rsidP="002A2128">
      <w:r>
        <w:separator/>
      </w:r>
    </w:p>
  </w:footnote>
  <w:footnote w:type="continuationSeparator" w:id="0">
    <w:p w:rsidR="00D3055C" w:rsidRDefault="00D3055C" w:rsidP="002A2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28" w:rsidRDefault="002A2128">
    <w:pPr>
      <w:pStyle w:val="Kopfzeile"/>
    </w:pPr>
    <w:r>
      <w:rPr>
        <w:noProof/>
        <w:lang w:eastAsia="de-DE"/>
      </w:rPr>
      <w:drawing>
        <wp:inline distT="0" distB="0" distL="0" distR="0" wp14:anchorId="0BEB0FF8" wp14:editId="53D0475A">
          <wp:extent cx="2755900" cy="7740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774065"/>
                  </a:xfrm>
                  <a:prstGeom prst="rect">
                    <a:avLst/>
                  </a:prstGeom>
                  <a:noFill/>
                </pic:spPr>
              </pic:pic>
            </a:graphicData>
          </a:graphic>
        </wp:inline>
      </w:drawing>
    </w:r>
    <w:r>
      <w:t xml:space="preserve">     </w:t>
    </w:r>
    <w:r>
      <w:tab/>
      <w:t xml:space="preserve">  </w:t>
    </w:r>
    <w:r>
      <w:rPr>
        <w:noProof/>
        <w:lang w:eastAsia="de-DE"/>
      </w:rPr>
      <w:drawing>
        <wp:inline distT="0" distB="0" distL="0" distR="0" wp14:anchorId="784E329D" wp14:editId="6AF8B8F4">
          <wp:extent cx="2324100" cy="66234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T_Logo_mit_Schriftzug_neben_201904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1128" cy="6672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FA"/>
    <w:rsid w:val="00006852"/>
    <w:rsid w:val="00031C30"/>
    <w:rsid w:val="00036348"/>
    <w:rsid w:val="000D0C66"/>
    <w:rsid w:val="001510EC"/>
    <w:rsid w:val="0025463A"/>
    <w:rsid w:val="002A2128"/>
    <w:rsid w:val="00342B7F"/>
    <w:rsid w:val="003C0BB3"/>
    <w:rsid w:val="004C4B24"/>
    <w:rsid w:val="005C5B67"/>
    <w:rsid w:val="00677F41"/>
    <w:rsid w:val="007E5D48"/>
    <w:rsid w:val="00900944"/>
    <w:rsid w:val="00925C1D"/>
    <w:rsid w:val="009B5051"/>
    <w:rsid w:val="009E46E8"/>
    <w:rsid w:val="009F3D11"/>
    <w:rsid w:val="00A27700"/>
    <w:rsid w:val="00A536C5"/>
    <w:rsid w:val="00AB51C0"/>
    <w:rsid w:val="00B26C5F"/>
    <w:rsid w:val="00B554E1"/>
    <w:rsid w:val="00BC02D9"/>
    <w:rsid w:val="00BC6BC4"/>
    <w:rsid w:val="00C36650"/>
    <w:rsid w:val="00C61735"/>
    <w:rsid w:val="00CD2296"/>
    <w:rsid w:val="00D3055C"/>
    <w:rsid w:val="00DD3F90"/>
    <w:rsid w:val="00E81EBE"/>
    <w:rsid w:val="00EF31FA"/>
    <w:rsid w:val="00F31CD9"/>
    <w:rsid w:val="00F56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77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770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42B7F"/>
    <w:pPr>
      <w:ind w:left="720"/>
      <w:contextualSpacing/>
    </w:pPr>
  </w:style>
  <w:style w:type="paragraph" w:styleId="Sprechblasentext">
    <w:name w:val="Balloon Text"/>
    <w:basedOn w:val="Standard"/>
    <w:link w:val="SprechblasentextZchn"/>
    <w:uiPriority w:val="99"/>
    <w:semiHidden/>
    <w:unhideWhenUsed/>
    <w:rsid w:val="00A536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6C5"/>
    <w:rPr>
      <w:rFonts w:ascii="Tahoma" w:hAnsi="Tahoma" w:cs="Tahoma"/>
      <w:sz w:val="16"/>
      <w:szCs w:val="16"/>
    </w:rPr>
  </w:style>
  <w:style w:type="character" w:styleId="Hyperlink">
    <w:name w:val="Hyperlink"/>
    <w:basedOn w:val="Absatz-Standardschriftart"/>
    <w:uiPriority w:val="99"/>
    <w:unhideWhenUsed/>
    <w:rsid w:val="00925C1D"/>
    <w:rPr>
      <w:color w:val="0563C1" w:themeColor="hyperlink"/>
      <w:u w:val="single"/>
    </w:rPr>
  </w:style>
  <w:style w:type="paragraph" w:styleId="Kopfzeile">
    <w:name w:val="header"/>
    <w:basedOn w:val="Standard"/>
    <w:link w:val="KopfzeileZchn"/>
    <w:uiPriority w:val="99"/>
    <w:unhideWhenUsed/>
    <w:rsid w:val="002A2128"/>
    <w:pPr>
      <w:tabs>
        <w:tab w:val="center" w:pos="4513"/>
        <w:tab w:val="right" w:pos="9026"/>
      </w:tabs>
    </w:pPr>
  </w:style>
  <w:style w:type="character" w:customStyle="1" w:styleId="KopfzeileZchn">
    <w:name w:val="Kopfzeile Zchn"/>
    <w:basedOn w:val="Absatz-Standardschriftart"/>
    <w:link w:val="Kopfzeile"/>
    <w:uiPriority w:val="99"/>
    <w:rsid w:val="002A2128"/>
  </w:style>
  <w:style w:type="paragraph" w:styleId="Fuzeile">
    <w:name w:val="footer"/>
    <w:basedOn w:val="Standard"/>
    <w:link w:val="FuzeileZchn"/>
    <w:uiPriority w:val="99"/>
    <w:unhideWhenUsed/>
    <w:rsid w:val="002A2128"/>
    <w:pPr>
      <w:tabs>
        <w:tab w:val="center" w:pos="4513"/>
        <w:tab w:val="right" w:pos="9026"/>
      </w:tabs>
    </w:pPr>
  </w:style>
  <w:style w:type="character" w:customStyle="1" w:styleId="FuzeileZchn">
    <w:name w:val="Fußzeile Zchn"/>
    <w:basedOn w:val="Absatz-Standardschriftart"/>
    <w:link w:val="Fuzeile"/>
    <w:uiPriority w:val="99"/>
    <w:rsid w:val="002A2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77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770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42B7F"/>
    <w:pPr>
      <w:ind w:left="720"/>
      <w:contextualSpacing/>
    </w:pPr>
  </w:style>
  <w:style w:type="paragraph" w:styleId="Sprechblasentext">
    <w:name w:val="Balloon Text"/>
    <w:basedOn w:val="Standard"/>
    <w:link w:val="SprechblasentextZchn"/>
    <w:uiPriority w:val="99"/>
    <w:semiHidden/>
    <w:unhideWhenUsed/>
    <w:rsid w:val="00A536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6C5"/>
    <w:rPr>
      <w:rFonts w:ascii="Tahoma" w:hAnsi="Tahoma" w:cs="Tahoma"/>
      <w:sz w:val="16"/>
      <w:szCs w:val="16"/>
    </w:rPr>
  </w:style>
  <w:style w:type="character" w:styleId="Hyperlink">
    <w:name w:val="Hyperlink"/>
    <w:basedOn w:val="Absatz-Standardschriftart"/>
    <w:uiPriority w:val="99"/>
    <w:unhideWhenUsed/>
    <w:rsid w:val="00925C1D"/>
    <w:rPr>
      <w:color w:val="0563C1" w:themeColor="hyperlink"/>
      <w:u w:val="single"/>
    </w:rPr>
  </w:style>
  <w:style w:type="paragraph" w:styleId="Kopfzeile">
    <w:name w:val="header"/>
    <w:basedOn w:val="Standard"/>
    <w:link w:val="KopfzeileZchn"/>
    <w:uiPriority w:val="99"/>
    <w:unhideWhenUsed/>
    <w:rsid w:val="002A2128"/>
    <w:pPr>
      <w:tabs>
        <w:tab w:val="center" w:pos="4513"/>
        <w:tab w:val="right" w:pos="9026"/>
      </w:tabs>
    </w:pPr>
  </w:style>
  <w:style w:type="character" w:customStyle="1" w:styleId="KopfzeileZchn">
    <w:name w:val="Kopfzeile Zchn"/>
    <w:basedOn w:val="Absatz-Standardschriftart"/>
    <w:link w:val="Kopfzeile"/>
    <w:uiPriority w:val="99"/>
    <w:rsid w:val="002A2128"/>
  </w:style>
  <w:style w:type="paragraph" w:styleId="Fuzeile">
    <w:name w:val="footer"/>
    <w:basedOn w:val="Standard"/>
    <w:link w:val="FuzeileZchn"/>
    <w:uiPriority w:val="99"/>
    <w:unhideWhenUsed/>
    <w:rsid w:val="002A2128"/>
    <w:pPr>
      <w:tabs>
        <w:tab w:val="center" w:pos="4513"/>
        <w:tab w:val="right" w:pos="9026"/>
      </w:tabs>
    </w:pPr>
  </w:style>
  <w:style w:type="character" w:customStyle="1" w:styleId="FuzeileZchn">
    <w:name w:val="Fußzeile Zchn"/>
    <w:basedOn w:val="Absatz-Standardschriftart"/>
    <w:link w:val="Fuzeile"/>
    <w:uiPriority w:val="99"/>
    <w:rsid w:val="002A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f-dein-ti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enpreis-tiergesundheit@impf-dein-ti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TV</dc:creator>
  <cp:lastModifiedBy>Tatjana Hense</cp:lastModifiedBy>
  <cp:revision>2</cp:revision>
  <cp:lastPrinted>2020-01-27T09:55:00Z</cp:lastPrinted>
  <dcterms:created xsi:type="dcterms:W3CDTF">2020-05-28T08:22:00Z</dcterms:created>
  <dcterms:modified xsi:type="dcterms:W3CDTF">2020-05-28T08:22:00Z</dcterms:modified>
</cp:coreProperties>
</file>