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7653" w14:textId="22F0A119" w:rsidR="003E74CD" w:rsidRDefault="006D1AB4" w:rsidP="006D1AB4">
      <w:pPr>
        <w:tabs>
          <w:tab w:val="left" w:pos="3360"/>
        </w:tabs>
        <w:jc w:val="both"/>
        <w:rPr>
          <w:rFonts w:ascii="Open Sans" w:hAnsi="Open Sans" w:cs="Open Sans"/>
          <w:b/>
          <w:bCs/>
          <w:sz w:val="20"/>
          <w:szCs w:val="20"/>
        </w:rPr>
      </w:pPr>
      <w:r>
        <w:rPr>
          <w:rFonts w:ascii="Open Sans" w:hAnsi="Open Sans" w:cs="Open Sans"/>
          <w:b/>
          <w:bCs/>
          <w:sz w:val="20"/>
          <w:szCs w:val="20"/>
        </w:rPr>
        <w:tab/>
      </w:r>
    </w:p>
    <w:p w14:paraId="37DB6915" w14:textId="2D38929F" w:rsidR="003E74CD" w:rsidRDefault="003E74CD" w:rsidP="00D06F31">
      <w:pPr>
        <w:jc w:val="both"/>
        <w:rPr>
          <w:rFonts w:ascii="Open Sans" w:hAnsi="Open Sans" w:cs="Open Sans"/>
          <w:b/>
          <w:bCs/>
          <w:sz w:val="20"/>
          <w:szCs w:val="20"/>
        </w:rPr>
      </w:pPr>
    </w:p>
    <w:p w14:paraId="75734F69" w14:textId="77777777" w:rsidR="003E74CD" w:rsidRDefault="003E74CD" w:rsidP="00D06F31">
      <w:pPr>
        <w:jc w:val="both"/>
        <w:rPr>
          <w:rFonts w:ascii="Open Sans" w:hAnsi="Open Sans" w:cs="Open Sans"/>
          <w:b/>
          <w:bCs/>
          <w:sz w:val="20"/>
          <w:szCs w:val="20"/>
        </w:rPr>
      </w:pPr>
    </w:p>
    <w:p w14:paraId="2FF73741" w14:textId="02B179C2" w:rsidR="00ED5F8B" w:rsidRPr="002A67A1" w:rsidRDefault="00ED5F8B" w:rsidP="00D06F31">
      <w:pPr>
        <w:jc w:val="both"/>
        <w:rPr>
          <w:rFonts w:ascii="Open Sans" w:hAnsi="Open Sans" w:cs="Open Sans"/>
          <w:sz w:val="20"/>
          <w:szCs w:val="20"/>
        </w:rPr>
      </w:pPr>
    </w:p>
    <w:p w14:paraId="7455DDC7" w14:textId="0CE31A1E" w:rsidR="00311D45" w:rsidRPr="004F45EC" w:rsidRDefault="00FC186A" w:rsidP="00D06F31">
      <w:pPr>
        <w:jc w:val="both"/>
        <w:rPr>
          <w:rFonts w:ascii="Open Sans" w:hAnsi="Open Sans" w:cs="Open Sans"/>
          <w:b/>
          <w:bCs/>
          <w:sz w:val="24"/>
          <w:szCs w:val="24"/>
        </w:rPr>
      </w:pPr>
      <w:r w:rsidRPr="004F45EC">
        <w:rPr>
          <w:rFonts w:ascii="Open Sans" w:hAnsi="Open Sans" w:cs="Open Sans"/>
          <w:b/>
          <w:bCs/>
          <w:sz w:val="24"/>
          <w:szCs w:val="24"/>
        </w:rPr>
        <w:t>Unterstützung für Milch</w:t>
      </w:r>
      <w:r w:rsidR="00311D45" w:rsidRPr="004F45EC">
        <w:rPr>
          <w:rFonts w:ascii="Open Sans" w:hAnsi="Open Sans" w:cs="Open Sans"/>
          <w:b/>
          <w:bCs/>
          <w:sz w:val="24"/>
          <w:szCs w:val="24"/>
        </w:rPr>
        <w:t>rinder</w:t>
      </w:r>
      <w:r w:rsidRPr="004F45EC">
        <w:rPr>
          <w:rFonts w:ascii="Open Sans" w:hAnsi="Open Sans" w:cs="Open Sans"/>
          <w:b/>
          <w:bCs/>
          <w:sz w:val="24"/>
          <w:szCs w:val="24"/>
        </w:rPr>
        <w:t>- und Kälberhaltung</w:t>
      </w:r>
    </w:p>
    <w:p w14:paraId="265FB392" w14:textId="77777777" w:rsidR="002A67A1" w:rsidRDefault="002A67A1" w:rsidP="00D06F31">
      <w:pPr>
        <w:jc w:val="both"/>
        <w:rPr>
          <w:rFonts w:ascii="Open Sans" w:hAnsi="Open Sans" w:cs="Open Sans"/>
          <w:b/>
          <w:bCs/>
        </w:rPr>
      </w:pPr>
    </w:p>
    <w:p w14:paraId="0E2298FC" w14:textId="53BD75DE" w:rsidR="00FC186A" w:rsidRPr="002E14E0" w:rsidRDefault="00FC186A" w:rsidP="00FB3AC8">
      <w:pPr>
        <w:spacing w:after="240"/>
        <w:jc w:val="both"/>
        <w:rPr>
          <w:rFonts w:ascii="Open Sans" w:hAnsi="Open Sans" w:cs="Open Sans"/>
          <w:b/>
          <w:bCs/>
        </w:rPr>
      </w:pPr>
      <w:r w:rsidRPr="002E14E0">
        <w:rPr>
          <w:rFonts w:ascii="Open Sans" w:hAnsi="Open Sans" w:cs="Open Sans"/>
          <w:b/>
          <w:bCs/>
        </w:rPr>
        <w:t xml:space="preserve">BRS und BfT </w:t>
      </w:r>
      <w:r w:rsidR="00311D45" w:rsidRPr="002E14E0">
        <w:rPr>
          <w:rFonts w:ascii="Open Sans" w:hAnsi="Open Sans" w:cs="Open Sans"/>
          <w:b/>
          <w:bCs/>
        </w:rPr>
        <w:t xml:space="preserve">informieren über mögliche Ansatzpunkte für eine </w:t>
      </w:r>
      <w:r w:rsidRPr="002E14E0">
        <w:rPr>
          <w:rFonts w:ascii="Open Sans" w:hAnsi="Open Sans" w:cs="Open Sans"/>
          <w:b/>
          <w:bCs/>
        </w:rPr>
        <w:t>stabile Euter- und Kälbergesundheit</w:t>
      </w:r>
    </w:p>
    <w:p w14:paraId="74059FDB" w14:textId="70675584" w:rsidR="00ED5F8B" w:rsidRPr="002E14E0" w:rsidRDefault="00874B21" w:rsidP="00FB3AC8">
      <w:pPr>
        <w:spacing w:after="240"/>
        <w:jc w:val="both"/>
        <w:rPr>
          <w:rFonts w:ascii="Open Sans" w:hAnsi="Open Sans" w:cs="Open Sans"/>
        </w:rPr>
      </w:pPr>
      <w:r w:rsidRPr="002E14E0">
        <w:rPr>
          <w:rFonts w:ascii="Open Sans" w:hAnsi="Open Sans" w:cs="Open Sans"/>
        </w:rPr>
        <w:t xml:space="preserve">In den letzten Jahren sind die Rahmenbedingungen für eine erfolgreiche Tierhaltung schwieriger geworden. Die gesellschaftlichen Erwartungen haben sich ebenso geändert wie die betriebswirtschaftlichen Anforderungen. Die Betriebe versuchen, mit einer nachhaltigen Intensivierung steigende Kosten aufzufangen. </w:t>
      </w:r>
      <w:r w:rsidR="00ED5F8B" w:rsidRPr="002E14E0">
        <w:rPr>
          <w:rFonts w:ascii="Open Sans" w:hAnsi="Open Sans" w:cs="Open Sans"/>
        </w:rPr>
        <w:t>Dies gilt auch für die Milch</w:t>
      </w:r>
      <w:r w:rsidR="00276666">
        <w:rPr>
          <w:rFonts w:ascii="Open Sans" w:hAnsi="Open Sans" w:cs="Open Sans"/>
        </w:rPr>
        <w:t>kuh</w:t>
      </w:r>
      <w:r w:rsidR="00ED5F8B" w:rsidRPr="002E14E0">
        <w:rPr>
          <w:rFonts w:ascii="Open Sans" w:hAnsi="Open Sans" w:cs="Open Sans"/>
        </w:rPr>
        <w:t xml:space="preserve">haltung und die Kälberaufzucht. </w:t>
      </w:r>
      <w:r w:rsidR="002A67A1">
        <w:rPr>
          <w:rFonts w:ascii="Open Sans" w:hAnsi="Open Sans" w:cs="Open Sans"/>
        </w:rPr>
        <w:t xml:space="preserve">Ab dem nächsten Jahr </w:t>
      </w:r>
      <w:r w:rsidR="006C0814">
        <w:rPr>
          <w:rFonts w:ascii="Open Sans" w:hAnsi="Open Sans" w:cs="Open Sans"/>
        </w:rPr>
        <w:t>kommen neue ges</w:t>
      </w:r>
      <w:r w:rsidR="00173B04" w:rsidRPr="002E14E0">
        <w:rPr>
          <w:rFonts w:ascii="Open Sans" w:hAnsi="Open Sans" w:cs="Open Sans"/>
        </w:rPr>
        <w:t xml:space="preserve">etzliche </w:t>
      </w:r>
      <w:r w:rsidR="00ED5F8B" w:rsidRPr="002E14E0">
        <w:rPr>
          <w:rFonts w:ascii="Open Sans" w:hAnsi="Open Sans" w:cs="Open Sans"/>
        </w:rPr>
        <w:t xml:space="preserve">Anforderungen </w:t>
      </w:r>
      <w:r w:rsidR="006C0814">
        <w:rPr>
          <w:rFonts w:ascii="Open Sans" w:hAnsi="Open Sans" w:cs="Open Sans"/>
        </w:rPr>
        <w:t>hinzu</w:t>
      </w:r>
      <w:r w:rsidR="00ED5F8B" w:rsidRPr="002E14E0">
        <w:rPr>
          <w:rFonts w:ascii="Open Sans" w:hAnsi="Open Sans" w:cs="Open Sans"/>
        </w:rPr>
        <w:t xml:space="preserve">. </w:t>
      </w:r>
    </w:p>
    <w:p w14:paraId="55792D9D" w14:textId="44894B7D" w:rsidR="00FD6F68" w:rsidRPr="002E14E0" w:rsidRDefault="00173B04" w:rsidP="00FB3AC8">
      <w:pPr>
        <w:spacing w:after="240"/>
        <w:jc w:val="both"/>
        <w:rPr>
          <w:rFonts w:ascii="Open Sans" w:hAnsi="Open Sans" w:cs="Open Sans"/>
        </w:rPr>
      </w:pPr>
      <w:r w:rsidRPr="002E14E0">
        <w:rPr>
          <w:rFonts w:ascii="Open Sans" w:hAnsi="Open Sans" w:cs="Open Sans"/>
        </w:rPr>
        <w:t xml:space="preserve">Ein hohes gesundheitliches Niveau im </w:t>
      </w:r>
      <w:r w:rsidR="00085B93" w:rsidRPr="002E14E0">
        <w:rPr>
          <w:rFonts w:ascii="Open Sans" w:hAnsi="Open Sans" w:cs="Open Sans"/>
        </w:rPr>
        <w:t>Tierb</w:t>
      </w:r>
      <w:r w:rsidRPr="002E14E0">
        <w:rPr>
          <w:rFonts w:ascii="Open Sans" w:hAnsi="Open Sans" w:cs="Open Sans"/>
        </w:rPr>
        <w:t xml:space="preserve">estand </w:t>
      </w:r>
      <w:r w:rsidR="00557E6A" w:rsidRPr="002E14E0">
        <w:rPr>
          <w:rFonts w:ascii="Open Sans" w:hAnsi="Open Sans" w:cs="Open Sans"/>
        </w:rPr>
        <w:t xml:space="preserve">ist dabei die Basis für den Erfolg aller weiteren betrieblichen Maßnahmen. Hierbei möchte die </w:t>
      </w:r>
      <w:r w:rsidR="00FD6F68" w:rsidRPr="002E14E0">
        <w:rPr>
          <w:rFonts w:ascii="Open Sans" w:hAnsi="Open Sans" w:cs="Open Sans"/>
        </w:rPr>
        <w:t>Initiative „</w:t>
      </w:r>
      <w:r w:rsidR="00FD6F68" w:rsidRPr="002E14E0">
        <w:rPr>
          <w:rFonts w:ascii="Open Sans" w:hAnsi="Open Sans" w:cs="Open Sans"/>
          <w:b/>
          <w:bCs/>
        </w:rPr>
        <w:t>Gesundes Kalb | Gesunde Kuh – gut versorgt in die Zukunft</w:t>
      </w:r>
      <w:r w:rsidR="00FD6F68" w:rsidRPr="002E14E0">
        <w:rPr>
          <w:rFonts w:ascii="Open Sans" w:hAnsi="Open Sans" w:cs="Open Sans"/>
        </w:rPr>
        <w:t xml:space="preserve">“ </w:t>
      </w:r>
      <w:r w:rsidR="00557E6A" w:rsidRPr="002E14E0">
        <w:rPr>
          <w:rFonts w:ascii="Open Sans" w:hAnsi="Open Sans" w:cs="Open Sans"/>
        </w:rPr>
        <w:t xml:space="preserve">unterstützen. Sie wurde gemeinsam vom </w:t>
      </w:r>
      <w:r w:rsidR="00FD6F68" w:rsidRPr="002E14E0">
        <w:rPr>
          <w:rFonts w:ascii="Open Sans" w:hAnsi="Open Sans" w:cs="Open Sans"/>
        </w:rPr>
        <w:t xml:space="preserve">Bundesverband Rind und Schwein (BRS) und </w:t>
      </w:r>
      <w:r w:rsidR="00557E6A" w:rsidRPr="002E14E0">
        <w:rPr>
          <w:rFonts w:ascii="Open Sans" w:hAnsi="Open Sans" w:cs="Open Sans"/>
        </w:rPr>
        <w:t xml:space="preserve">dem </w:t>
      </w:r>
      <w:r w:rsidR="00FD6F68" w:rsidRPr="002E14E0">
        <w:rPr>
          <w:rFonts w:ascii="Open Sans" w:hAnsi="Open Sans" w:cs="Open Sans"/>
        </w:rPr>
        <w:t xml:space="preserve">Bundesverband für Tiergesundheit </w:t>
      </w:r>
      <w:r w:rsidR="007137E2" w:rsidRPr="002E14E0">
        <w:rPr>
          <w:rFonts w:ascii="Open Sans" w:hAnsi="Open Sans" w:cs="Open Sans"/>
        </w:rPr>
        <w:t xml:space="preserve">(BfT) </w:t>
      </w:r>
      <w:r w:rsidR="00557E6A" w:rsidRPr="002E14E0">
        <w:rPr>
          <w:rFonts w:ascii="Open Sans" w:hAnsi="Open Sans" w:cs="Open Sans"/>
        </w:rPr>
        <w:t>init</w:t>
      </w:r>
      <w:r w:rsidR="00085B93" w:rsidRPr="002E14E0">
        <w:rPr>
          <w:rFonts w:ascii="Open Sans" w:hAnsi="Open Sans" w:cs="Open Sans"/>
        </w:rPr>
        <w:t>i</w:t>
      </w:r>
      <w:r w:rsidR="00557E6A" w:rsidRPr="002E14E0">
        <w:rPr>
          <w:rFonts w:ascii="Open Sans" w:hAnsi="Open Sans" w:cs="Open Sans"/>
        </w:rPr>
        <w:t>iert</w:t>
      </w:r>
      <w:r w:rsidR="0066634A" w:rsidRPr="002E14E0">
        <w:rPr>
          <w:rFonts w:ascii="Open Sans" w:hAnsi="Open Sans" w:cs="Open Sans"/>
        </w:rPr>
        <w:t xml:space="preserve">. Sie </w:t>
      </w:r>
      <w:r w:rsidR="00557E6A" w:rsidRPr="002E14E0">
        <w:rPr>
          <w:rFonts w:ascii="Open Sans" w:hAnsi="Open Sans" w:cs="Open Sans"/>
        </w:rPr>
        <w:t xml:space="preserve">soll </w:t>
      </w:r>
      <w:r w:rsidR="00FD6F68" w:rsidRPr="002E14E0">
        <w:rPr>
          <w:rFonts w:ascii="Open Sans" w:hAnsi="Open Sans" w:cs="Open Sans"/>
        </w:rPr>
        <w:t xml:space="preserve">Landwirten eine schnelle Orientierung zu den wichtigsten Eckpunkten </w:t>
      </w:r>
      <w:r w:rsidR="0095715B">
        <w:rPr>
          <w:rFonts w:ascii="Open Sans" w:hAnsi="Open Sans" w:cs="Open Sans"/>
        </w:rPr>
        <w:br/>
      </w:r>
      <w:r w:rsidR="00557E6A" w:rsidRPr="002E14E0">
        <w:rPr>
          <w:rFonts w:ascii="Open Sans" w:hAnsi="Open Sans" w:cs="Open Sans"/>
        </w:rPr>
        <w:t xml:space="preserve">einer gesunden Milchrinderhaltung und Kälberaufzucht </w:t>
      </w:r>
      <w:r w:rsidR="00FD6F68" w:rsidRPr="002E14E0">
        <w:rPr>
          <w:rFonts w:ascii="Open Sans" w:hAnsi="Open Sans" w:cs="Open Sans"/>
        </w:rPr>
        <w:t xml:space="preserve">geben. </w:t>
      </w:r>
    </w:p>
    <w:p w14:paraId="05ABD967" w14:textId="0CEC8F98" w:rsidR="00FD6F68" w:rsidRPr="002E14E0" w:rsidRDefault="00FC186A" w:rsidP="00D06F31">
      <w:pPr>
        <w:spacing w:after="120"/>
        <w:jc w:val="both"/>
        <w:rPr>
          <w:rFonts w:ascii="Open Sans" w:hAnsi="Open Sans" w:cs="Open Sans"/>
          <w:b/>
          <w:bCs/>
        </w:rPr>
      </w:pPr>
      <w:r w:rsidRPr="002E14E0">
        <w:rPr>
          <w:rFonts w:ascii="Open Sans" w:hAnsi="Open Sans" w:cs="Open Sans"/>
          <w:b/>
          <w:bCs/>
        </w:rPr>
        <w:t>Im Fokus</w:t>
      </w:r>
      <w:r w:rsidR="00085B93" w:rsidRPr="002E14E0">
        <w:rPr>
          <w:rFonts w:ascii="Open Sans" w:hAnsi="Open Sans" w:cs="Open Sans"/>
          <w:b/>
          <w:bCs/>
        </w:rPr>
        <w:t xml:space="preserve"> der Milchrinder</w:t>
      </w:r>
      <w:r w:rsidRPr="002E14E0">
        <w:rPr>
          <w:rFonts w:ascii="Open Sans" w:hAnsi="Open Sans" w:cs="Open Sans"/>
          <w:b/>
          <w:bCs/>
        </w:rPr>
        <w:t xml:space="preserve">: </w:t>
      </w:r>
      <w:r w:rsidR="00086E51">
        <w:rPr>
          <w:rFonts w:ascii="Open Sans" w:hAnsi="Open Sans" w:cs="Open Sans"/>
          <w:b/>
          <w:bCs/>
        </w:rPr>
        <w:t>U</w:t>
      </w:r>
      <w:r w:rsidRPr="002E14E0">
        <w:rPr>
          <w:rFonts w:ascii="Open Sans" w:hAnsi="Open Sans" w:cs="Open Sans"/>
          <w:b/>
          <w:bCs/>
        </w:rPr>
        <w:t>mfassendes Eutergesundheitsmanagement</w:t>
      </w:r>
    </w:p>
    <w:p w14:paraId="5616092E" w14:textId="7E956566" w:rsidR="00FC186A" w:rsidRPr="002E14E0" w:rsidRDefault="00665D03" w:rsidP="00FB3AC8">
      <w:pPr>
        <w:spacing w:after="240"/>
        <w:jc w:val="both"/>
        <w:rPr>
          <w:rFonts w:ascii="Open Sans" w:hAnsi="Open Sans" w:cs="Open Sans"/>
        </w:rPr>
      </w:pPr>
      <w:r>
        <w:rPr>
          <w:rFonts w:ascii="Open Sans" w:hAnsi="Open Sans" w:cs="Open Sans"/>
        </w:rPr>
        <w:t xml:space="preserve">Frau Dr. Sabine Schüller, </w:t>
      </w:r>
      <w:r w:rsidR="00194282">
        <w:rPr>
          <w:rFonts w:ascii="Open Sans" w:hAnsi="Open Sans" w:cs="Open Sans"/>
        </w:rPr>
        <w:t xml:space="preserve">Tierärztin und </w:t>
      </w:r>
      <w:r>
        <w:rPr>
          <w:rFonts w:ascii="Open Sans" w:hAnsi="Open Sans" w:cs="Open Sans"/>
        </w:rPr>
        <w:t>Geschäftsführerin des BfT, ist überzeugt: „</w:t>
      </w:r>
      <w:r w:rsidR="00295C45" w:rsidRPr="00665D03">
        <w:rPr>
          <w:rFonts w:ascii="Open Sans" w:hAnsi="Open Sans" w:cs="Open Sans"/>
          <w:i/>
          <w:iCs/>
        </w:rPr>
        <w:t>Um die Eutergesundheit auf einem hohen Niveau zu halten, reicht es nicht, sich auf die Wirksamkeit von Medikamenten zu verlassen. Vielmehr gilt es, den Milchviehbetrieb ganzheitlich zu betrachten</w:t>
      </w:r>
      <w:r w:rsidR="002A67A1">
        <w:rPr>
          <w:rFonts w:ascii="Open Sans" w:hAnsi="Open Sans" w:cs="Open Sans"/>
          <w:i/>
          <w:iCs/>
        </w:rPr>
        <w:t xml:space="preserve">, </w:t>
      </w:r>
      <w:r w:rsidR="00295C45" w:rsidRPr="00665D03">
        <w:rPr>
          <w:rFonts w:ascii="Open Sans" w:hAnsi="Open Sans" w:cs="Open Sans"/>
          <w:i/>
          <w:iCs/>
        </w:rPr>
        <w:t>Vorbeug</w:t>
      </w:r>
      <w:r w:rsidR="002A67A1">
        <w:rPr>
          <w:rFonts w:ascii="Open Sans" w:hAnsi="Open Sans" w:cs="Open Sans"/>
          <w:i/>
          <w:iCs/>
        </w:rPr>
        <w:t>emaßnahmen</w:t>
      </w:r>
      <w:r w:rsidR="00AC478E" w:rsidRPr="00665D03">
        <w:rPr>
          <w:rFonts w:ascii="Open Sans" w:hAnsi="Open Sans" w:cs="Open Sans"/>
          <w:i/>
          <w:iCs/>
        </w:rPr>
        <w:t xml:space="preserve"> </w:t>
      </w:r>
      <w:r w:rsidR="002A67A1">
        <w:rPr>
          <w:rFonts w:ascii="Open Sans" w:hAnsi="Open Sans" w:cs="Open Sans"/>
          <w:i/>
          <w:iCs/>
        </w:rPr>
        <w:t xml:space="preserve">auszubauen </w:t>
      </w:r>
      <w:r w:rsidR="00AC478E" w:rsidRPr="00665D03">
        <w:rPr>
          <w:rFonts w:ascii="Open Sans" w:hAnsi="Open Sans" w:cs="Open Sans"/>
          <w:i/>
          <w:iCs/>
        </w:rPr>
        <w:t>und Tiergesundheitsprodukte strategisch einzusetzen.</w:t>
      </w:r>
      <w:r>
        <w:rPr>
          <w:rFonts w:ascii="Open Sans" w:hAnsi="Open Sans" w:cs="Open Sans"/>
        </w:rPr>
        <w:t>“</w:t>
      </w:r>
    </w:p>
    <w:p w14:paraId="2D380F26" w14:textId="123DAAC6" w:rsidR="00194282" w:rsidRDefault="00DE0123" w:rsidP="00FB3AC8">
      <w:pPr>
        <w:spacing w:after="240"/>
        <w:jc w:val="both"/>
        <w:rPr>
          <w:rFonts w:ascii="Open Sans" w:hAnsi="Open Sans" w:cs="Open Sans"/>
        </w:rPr>
      </w:pPr>
      <w:r w:rsidRPr="002E14E0">
        <w:rPr>
          <w:rFonts w:ascii="Open Sans" w:hAnsi="Open Sans" w:cs="Open Sans"/>
        </w:rPr>
        <w:t xml:space="preserve">Faktoren hierfür sind </w:t>
      </w:r>
      <w:r w:rsidR="00085B93" w:rsidRPr="002E14E0">
        <w:rPr>
          <w:rFonts w:ascii="Open Sans" w:hAnsi="Open Sans" w:cs="Open Sans"/>
        </w:rPr>
        <w:t xml:space="preserve">neben der </w:t>
      </w:r>
      <w:r w:rsidRPr="002E14E0">
        <w:rPr>
          <w:rFonts w:ascii="Open Sans" w:hAnsi="Open Sans" w:cs="Open Sans"/>
        </w:rPr>
        <w:t xml:space="preserve">genetischen Veranlagung der Kuh </w:t>
      </w:r>
      <w:r w:rsidR="00085B93" w:rsidRPr="002E14E0">
        <w:rPr>
          <w:rFonts w:ascii="Open Sans" w:hAnsi="Open Sans" w:cs="Open Sans"/>
        </w:rPr>
        <w:t>selbst</w:t>
      </w:r>
      <w:r w:rsidRPr="002E14E0">
        <w:rPr>
          <w:rFonts w:ascii="Open Sans" w:hAnsi="Open Sans" w:cs="Open Sans"/>
        </w:rPr>
        <w:t xml:space="preserve"> der </w:t>
      </w:r>
      <w:r w:rsidR="00085B93" w:rsidRPr="002E14E0">
        <w:rPr>
          <w:rFonts w:ascii="Open Sans" w:hAnsi="Open Sans" w:cs="Open Sans"/>
        </w:rPr>
        <w:t xml:space="preserve">betriebliche </w:t>
      </w:r>
      <w:r w:rsidRPr="002E14E0">
        <w:rPr>
          <w:rFonts w:ascii="Open Sans" w:hAnsi="Open Sans" w:cs="Open Sans"/>
        </w:rPr>
        <w:t>Erregerdruck</w:t>
      </w:r>
      <w:r w:rsidR="00194282">
        <w:rPr>
          <w:rFonts w:ascii="Open Sans" w:hAnsi="Open Sans" w:cs="Open Sans"/>
        </w:rPr>
        <w:t xml:space="preserve">, </w:t>
      </w:r>
      <w:r w:rsidR="00086856" w:rsidRPr="002E14E0">
        <w:rPr>
          <w:rFonts w:ascii="Open Sans" w:hAnsi="Open Sans" w:cs="Open Sans"/>
        </w:rPr>
        <w:t>der Gesundheitsstatus der Kuh</w:t>
      </w:r>
      <w:r w:rsidR="00085B93" w:rsidRPr="002E14E0">
        <w:rPr>
          <w:rFonts w:ascii="Open Sans" w:hAnsi="Open Sans" w:cs="Open Sans"/>
        </w:rPr>
        <w:t xml:space="preserve"> und </w:t>
      </w:r>
      <w:r w:rsidRPr="002E14E0">
        <w:rPr>
          <w:rFonts w:ascii="Open Sans" w:hAnsi="Open Sans" w:cs="Open Sans"/>
        </w:rPr>
        <w:t xml:space="preserve">die </w:t>
      </w:r>
      <w:r w:rsidR="00DF2FE2" w:rsidRPr="002E14E0">
        <w:rPr>
          <w:rFonts w:ascii="Open Sans" w:hAnsi="Open Sans" w:cs="Open Sans"/>
        </w:rPr>
        <w:t xml:space="preserve">Umwelt- und Haltungsbedingungen auf dem landwirtschaftlichen Betrieb. </w:t>
      </w:r>
    </w:p>
    <w:p w14:paraId="2559C535" w14:textId="0AC56DF1" w:rsidR="001A5B58" w:rsidRDefault="00665D03" w:rsidP="00FB3AC8">
      <w:pPr>
        <w:spacing w:after="240"/>
        <w:jc w:val="both"/>
        <w:rPr>
          <w:rFonts w:ascii="Open Sans" w:hAnsi="Open Sans" w:cs="Open Sans"/>
        </w:rPr>
      </w:pPr>
      <w:r>
        <w:rPr>
          <w:rFonts w:ascii="Open Sans" w:hAnsi="Open Sans" w:cs="Open Sans"/>
        </w:rPr>
        <w:t>„</w:t>
      </w:r>
      <w:r w:rsidRPr="00665D03">
        <w:rPr>
          <w:rFonts w:ascii="Open Sans" w:hAnsi="Open Sans" w:cs="Open Sans"/>
          <w:i/>
          <w:iCs/>
        </w:rPr>
        <w:t xml:space="preserve">Wir wollen einen </w:t>
      </w:r>
      <w:r w:rsidR="00085B93" w:rsidRPr="00665D03">
        <w:rPr>
          <w:rFonts w:ascii="Open Sans" w:hAnsi="Open Sans" w:cs="Open Sans"/>
          <w:i/>
          <w:iCs/>
        </w:rPr>
        <w:t>gesunden Tierbestand</w:t>
      </w:r>
      <w:r w:rsidRPr="00665D03">
        <w:rPr>
          <w:rFonts w:ascii="Open Sans" w:hAnsi="Open Sans" w:cs="Open Sans"/>
          <w:i/>
          <w:iCs/>
        </w:rPr>
        <w:t xml:space="preserve"> aufbauen und erhalten</w:t>
      </w:r>
      <w:r>
        <w:rPr>
          <w:rFonts w:ascii="Open Sans" w:hAnsi="Open Sans" w:cs="Open Sans"/>
        </w:rPr>
        <w:t>,“ erklärt Dr. Jens Baltissen, Tierarzt und stellvertretender Geschäftsführer des BRS die Projektidee. „</w:t>
      </w:r>
      <w:r w:rsidRPr="00665D03">
        <w:rPr>
          <w:rFonts w:ascii="Open Sans" w:hAnsi="Open Sans" w:cs="Open Sans"/>
          <w:i/>
          <w:iCs/>
        </w:rPr>
        <w:t xml:space="preserve">Dafür liefern wir Hilfestellung mit Tipps für ein </w:t>
      </w:r>
      <w:r w:rsidR="001A5B58" w:rsidRPr="00665D03">
        <w:rPr>
          <w:rFonts w:ascii="Open Sans" w:hAnsi="Open Sans" w:cs="Open Sans"/>
          <w:i/>
          <w:iCs/>
        </w:rPr>
        <w:t xml:space="preserve">betriebsspezifisches </w:t>
      </w:r>
      <w:r w:rsidR="004458F1" w:rsidRPr="00665D03">
        <w:rPr>
          <w:rFonts w:ascii="Open Sans" w:hAnsi="Open Sans" w:cs="Open Sans"/>
          <w:i/>
          <w:iCs/>
        </w:rPr>
        <w:t>Tiergesundheits-, Fütterungs- und Haltungsmanagemen</w:t>
      </w:r>
      <w:r w:rsidR="004704E7" w:rsidRPr="00665D03">
        <w:rPr>
          <w:rFonts w:ascii="Open Sans" w:hAnsi="Open Sans" w:cs="Open Sans"/>
          <w:i/>
          <w:iCs/>
        </w:rPr>
        <w:t>t</w:t>
      </w:r>
      <w:r>
        <w:rPr>
          <w:rFonts w:ascii="Open Sans" w:hAnsi="Open Sans" w:cs="Open Sans"/>
        </w:rPr>
        <w:t>“</w:t>
      </w:r>
      <w:r w:rsidR="001A5B58" w:rsidRPr="002E14E0">
        <w:rPr>
          <w:rFonts w:ascii="Open Sans" w:hAnsi="Open Sans" w:cs="Open Sans"/>
        </w:rPr>
        <w:t xml:space="preserve">. </w:t>
      </w:r>
    </w:p>
    <w:p w14:paraId="1C506C4E" w14:textId="3545ACF0" w:rsidR="00DF2FE2" w:rsidRPr="002E14E0" w:rsidRDefault="007C28AC" w:rsidP="00FB3AC8">
      <w:pPr>
        <w:spacing w:after="240"/>
        <w:jc w:val="both"/>
        <w:rPr>
          <w:rFonts w:ascii="Open Sans" w:hAnsi="Open Sans" w:cs="Open Sans"/>
        </w:rPr>
      </w:pPr>
      <w:r>
        <w:rPr>
          <w:rFonts w:ascii="Open Sans" w:hAnsi="Open Sans" w:cs="Open Sans"/>
        </w:rPr>
        <w:t xml:space="preserve">Ein hohes gesundheitliches Niveau im Bestand minimiert auch den </w:t>
      </w:r>
      <w:r w:rsidR="00194282">
        <w:rPr>
          <w:rFonts w:ascii="Open Sans" w:hAnsi="Open Sans" w:cs="Open Sans"/>
        </w:rPr>
        <w:t>Antibiotika</w:t>
      </w:r>
      <w:r>
        <w:rPr>
          <w:rFonts w:ascii="Open Sans" w:hAnsi="Open Sans" w:cs="Open Sans"/>
        </w:rPr>
        <w:t>ein</w:t>
      </w:r>
      <w:r w:rsidR="00194282">
        <w:rPr>
          <w:rFonts w:ascii="Open Sans" w:hAnsi="Open Sans" w:cs="Open Sans"/>
        </w:rPr>
        <w:t>satz</w:t>
      </w:r>
      <w:r>
        <w:rPr>
          <w:rFonts w:ascii="Open Sans" w:hAnsi="Open Sans" w:cs="Open Sans"/>
        </w:rPr>
        <w:t xml:space="preserve"> und reduziert die Entwicklung von Resistenzen. Was hier geleistet wird, wird </w:t>
      </w:r>
      <w:r w:rsidR="003A56E7">
        <w:rPr>
          <w:rFonts w:ascii="Open Sans" w:hAnsi="Open Sans" w:cs="Open Sans"/>
        </w:rPr>
        <w:t xml:space="preserve">ab 2023 </w:t>
      </w:r>
      <w:r>
        <w:rPr>
          <w:rFonts w:ascii="Open Sans" w:hAnsi="Open Sans" w:cs="Open Sans"/>
        </w:rPr>
        <w:t xml:space="preserve">auch dokumentiert, wenn </w:t>
      </w:r>
      <w:r w:rsidRPr="007C28AC">
        <w:rPr>
          <w:rFonts w:ascii="Open Sans" w:hAnsi="Open Sans" w:cs="Open Sans"/>
        </w:rPr>
        <w:t xml:space="preserve">die bei der Milchkuh eingesetzten Wirkstoffmengen gemäß europäischer Gesetzgebung </w:t>
      </w:r>
      <w:r w:rsidR="00074FBD">
        <w:rPr>
          <w:rFonts w:ascii="Open Sans" w:hAnsi="Open Sans" w:cs="Open Sans"/>
        </w:rPr>
        <w:t>erhoben werden</w:t>
      </w:r>
      <w:r w:rsidRPr="007C28AC">
        <w:rPr>
          <w:rFonts w:ascii="Open Sans" w:hAnsi="Open Sans" w:cs="Open Sans"/>
        </w:rPr>
        <w:t xml:space="preserve"> und Milchviehbetriebe </w:t>
      </w:r>
      <w:r>
        <w:rPr>
          <w:rFonts w:ascii="Open Sans" w:hAnsi="Open Sans" w:cs="Open Sans"/>
        </w:rPr>
        <w:t>auch</w:t>
      </w:r>
      <w:r w:rsidRPr="007C28AC">
        <w:rPr>
          <w:rFonts w:ascii="Open Sans" w:hAnsi="Open Sans" w:cs="Open Sans"/>
        </w:rPr>
        <w:t xml:space="preserve"> in die Erfassung der betrieblichen Therapiehäufigkeit aufgenommen werden. </w:t>
      </w:r>
      <w:r>
        <w:rPr>
          <w:rFonts w:ascii="Open Sans" w:hAnsi="Open Sans" w:cs="Open Sans"/>
        </w:rPr>
        <w:t>D</w:t>
      </w:r>
      <w:r w:rsidR="003A56E7">
        <w:rPr>
          <w:rFonts w:ascii="Open Sans" w:hAnsi="Open Sans" w:cs="Open Sans"/>
        </w:rPr>
        <w:t xml:space="preserve">as neue Informationsportal </w:t>
      </w:r>
      <w:r>
        <w:rPr>
          <w:rFonts w:ascii="Open Sans" w:hAnsi="Open Sans" w:cs="Open Sans"/>
        </w:rPr>
        <w:t xml:space="preserve">kann somit </w:t>
      </w:r>
      <w:r w:rsidR="003A56E7">
        <w:rPr>
          <w:rFonts w:ascii="Open Sans" w:hAnsi="Open Sans" w:cs="Open Sans"/>
        </w:rPr>
        <w:t xml:space="preserve">eine wichtige Anlaufstelle für </w:t>
      </w:r>
      <w:r>
        <w:rPr>
          <w:rFonts w:ascii="Open Sans" w:hAnsi="Open Sans" w:cs="Open Sans"/>
        </w:rPr>
        <w:t xml:space="preserve">die Tierhalter </w:t>
      </w:r>
      <w:r w:rsidR="003A56E7">
        <w:rPr>
          <w:rFonts w:ascii="Open Sans" w:hAnsi="Open Sans" w:cs="Open Sans"/>
        </w:rPr>
        <w:t>werden</w:t>
      </w:r>
      <w:r w:rsidR="00074FBD">
        <w:rPr>
          <w:rFonts w:ascii="Open Sans" w:hAnsi="Open Sans" w:cs="Open Sans"/>
        </w:rPr>
        <w:t>, um sich in Abstimmung mit ihrem betreuenden Tierarzt im Bestandsmanagement gut aufzustellen</w:t>
      </w:r>
      <w:r w:rsidR="00DF2FE2" w:rsidRPr="002E14E0">
        <w:rPr>
          <w:rFonts w:ascii="Open Sans" w:hAnsi="Open Sans" w:cs="Open Sans"/>
        </w:rPr>
        <w:t>.</w:t>
      </w:r>
      <w:r w:rsidR="00EF13BB" w:rsidRPr="002E14E0">
        <w:rPr>
          <w:rFonts w:ascii="Open Sans" w:hAnsi="Open Sans" w:cs="Open Sans"/>
        </w:rPr>
        <w:t xml:space="preserve"> </w:t>
      </w:r>
    </w:p>
    <w:p w14:paraId="59A923F7" w14:textId="0E36AD99" w:rsidR="0001424C" w:rsidRPr="002E14E0" w:rsidRDefault="0001424C" w:rsidP="00D06F31">
      <w:pPr>
        <w:spacing w:after="120"/>
        <w:ind w:right="1841"/>
        <w:jc w:val="both"/>
        <w:rPr>
          <w:rFonts w:ascii="Open Sans" w:hAnsi="Open Sans" w:cs="Open Sans"/>
          <w:b/>
          <w:bCs/>
        </w:rPr>
      </w:pPr>
      <w:r w:rsidRPr="002E14E0">
        <w:rPr>
          <w:rFonts w:ascii="Open Sans" w:hAnsi="Open Sans" w:cs="Open Sans"/>
          <w:b/>
          <w:bCs/>
        </w:rPr>
        <w:t>Im Fokus</w:t>
      </w:r>
      <w:r w:rsidR="00085B93" w:rsidRPr="002E14E0">
        <w:rPr>
          <w:rFonts w:ascii="Open Sans" w:hAnsi="Open Sans" w:cs="Open Sans"/>
          <w:b/>
          <w:bCs/>
        </w:rPr>
        <w:t xml:space="preserve"> der Kälberaufzucht</w:t>
      </w:r>
      <w:r w:rsidRPr="002E14E0">
        <w:rPr>
          <w:rFonts w:ascii="Open Sans" w:hAnsi="Open Sans" w:cs="Open Sans"/>
          <w:b/>
          <w:bCs/>
        </w:rPr>
        <w:t xml:space="preserve">: </w:t>
      </w:r>
      <w:r w:rsidR="00FD48B9" w:rsidRPr="002E14E0">
        <w:rPr>
          <w:rFonts w:ascii="Open Sans" w:hAnsi="Open Sans" w:cs="Open Sans"/>
          <w:b/>
          <w:bCs/>
        </w:rPr>
        <w:t>Stabile Kälbergesundheit</w:t>
      </w:r>
    </w:p>
    <w:p w14:paraId="56600C07" w14:textId="77777777" w:rsidR="00086ACF" w:rsidRDefault="0001424C" w:rsidP="00FB3AC8">
      <w:pPr>
        <w:spacing w:after="240"/>
        <w:jc w:val="both"/>
        <w:rPr>
          <w:rFonts w:ascii="Open Sans" w:hAnsi="Open Sans" w:cs="Open Sans"/>
          <w:i/>
          <w:iCs/>
        </w:rPr>
      </w:pPr>
      <w:r w:rsidRPr="002E14E0">
        <w:rPr>
          <w:rFonts w:ascii="Open Sans" w:hAnsi="Open Sans" w:cs="Open Sans"/>
        </w:rPr>
        <w:t xml:space="preserve">Mit der neugefassten Tiertransportverordnung wird ab dem 1. Januar 2023 bei betriebsübergreifenden Transporten von Kälbern ein Mindestalter von 28 Tagen vorgeschrieben. </w:t>
      </w:r>
      <w:r w:rsidR="003A56E7">
        <w:rPr>
          <w:rFonts w:ascii="Open Sans" w:hAnsi="Open Sans" w:cs="Open Sans"/>
        </w:rPr>
        <w:t xml:space="preserve">Dr. Baltissen </w:t>
      </w:r>
      <w:r w:rsidR="00A82B4A">
        <w:rPr>
          <w:rFonts w:ascii="Open Sans" w:hAnsi="Open Sans" w:cs="Open Sans"/>
        </w:rPr>
        <w:t xml:space="preserve">dazu: </w:t>
      </w:r>
      <w:r w:rsidR="003A56E7">
        <w:rPr>
          <w:rFonts w:ascii="Open Sans" w:hAnsi="Open Sans" w:cs="Open Sans"/>
        </w:rPr>
        <w:t>„</w:t>
      </w:r>
      <w:r w:rsidR="00A82B4A" w:rsidRPr="00A82B4A">
        <w:rPr>
          <w:rFonts w:ascii="Open Sans" w:hAnsi="Open Sans" w:cs="Open Sans"/>
          <w:i/>
          <w:iCs/>
        </w:rPr>
        <w:t xml:space="preserve">Diese Forderung ist eine </w:t>
      </w:r>
      <w:r w:rsidR="00E376AB">
        <w:rPr>
          <w:rFonts w:ascii="Open Sans" w:hAnsi="Open Sans" w:cs="Open Sans"/>
          <w:i/>
          <w:iCs/>
        </w:rPr>
        <w:t>H</w:t>
      </w:r>
      <w:r w:rsidR="00A82B4A" w:rsidRPr="00A82B4A">
        <w:rPr>
          <w:rFonts w:ascii="Open Sans" w:hAnsi="Open Sans" w:cs="Open Sans"/>
          <w:i/>
          <w:iCs/>
        </w:rPr>
        <w:t xml:space="preserve">erausforderung für die Betriebe, aber auch eine </w:t>
      </w:r>
    </w:p>
    <w:p w14:paraId="44F13D9E" w14:textId="05B2F4BB" w:rsidR="00086ACF" w:rsidRDefault="00086ACF" w:rsidP="00FB3AC8">
      <w:pPr>
        <w:spacing w:after="240"/>
        <w:jc w:val="both"/>
        <w:rPr>
          <w:rFonts w:ascii="Open Sans" w:hAnsi="Open Sans" w:cs="Open Sans"/>
          <w:i/>
          <w:iCs/>
        </w:rPr>
      </w:pPr>
    </w:p>
    <w:p w14:paraId="3D635DEF" w14:textId="77777777" w:rsidR="00086ACF" w:rsidRDefault="00086ACF" w:rsidP="00FB3AC8">
      <w:pPr>
        <w:spacing w:after="240"/>
        <w:jc w:val="both"/>
        <w:rPr>
          <w:rFonts w:ascii="Open Sans" w:hAnsi="Open Sans" w:cs="Open Sans"/>
          <w:i/>
          <w:iCs/>
        </w:rPr>
      </w:pPr>
    </w:p>
    <w:p w14:paraId="1753E3AF" w14:textId="2DC307C2" w:rsidR="0001424C" w:rsidRPr="002E14E0" w:rsidRDefault="00086ACF" w:rsidP="00FB3AC8">
      <w:pPr>
        <w:spacing w:after="240"/>
        <w:jc w:val="both"/>
        <w:rPr>
          <w:rFonts w:ascii="Open Sans" w:hAnsi="Open Sans" w:cs="Open Sans"/>
        </w:rPr>
      </w:pPr>
      <w:r>
        <w:rPr>
          <w:rFonts w:ascii="Open Sans" w:hAnsi="Open Sans" w:cs="Open Sans"/>
          <w:i/>
          <w:iCs/>
        </w:rPr>
        <w:t>C</w:t>
      </w:r>
      <w:r w:rsidR="00A82B4A" w:rsidRPr="00A82B4A">
        <w:rPr>
          <w:rFonts w:ascii="Open Sans" w:hAnsi="Open Sans" w:cs="Open Sans"/>
          <w:i/>
          <w:iCs/>
        </w:rPr>
        <w:t xml:space="preserve">hance zur Verbesserung der </w:t>
      </w:r>
      <w:r w:rsidR="00A24657" w:rsidRPr="00A82B4A">
        <w:rPr>
          <w:rFonts w:ascii="Open Sans" w:hAnsi="Open Sans" w:cs="Open Sans"/>
          <w:i/>
          <w:iCs/>
        </w:rPr>
        <w:t>Kälbergesundheit</w:t>
      </w:r>
      <w:r w:rsidR="00A24657" w:rsidRPr="002E14E0">
        <w:rPr>
          <w:rFonts w:ascii="Open Sans" w:hAnsi="Open Sans" w:cs="Open Sans"/>
        </w:rPr>
        <w:t xml:space="preserve">. </w:t>
      </w:r>
      <w:r w:rsidR="00A82B4A" w:rsidRPr="00A82B4A">
        <w:rPr>
          <w:rFonts w:ascii="Open Sans" w:hAnsi="Open Sans" w:cs="Open Sans"/>
          <w:i/>
          <w:iCs/>
        </w:rPr>
        <w:t>Die längere Aufzuchtzeit im Herkunftsbetrieb</w:t>
      </w:r>
      <w:r w:rsidR="0001424C" w:rsidRPr="00A82B4A">
        <w:rPr>
          <w:rFonts w:ascii="Open Sans" w:hAnsi="Open Sans" w:cs="Open Sans"/>
          <w:i/>
          <w:iCs/>
        </w:rPr>
        <w:t xml:space="preserve"> </w:t>
      </w:r>
      <w:r w:rsidR="00FC186A" w:rsidRPr="00A82B4A">
        <w:rPr>
          <w:rFonts w:ascii="Open Sans" w:hAnsi="Open Sans" w:cs="Open Sans"/>
          <w:i/>
          <w:iCs/>
        </w:rPr>
        <w:t xml:space="preserve">kann </w:t>
      </w:r>
      <w:r w:rsidR="00A82B4A" w:rsidRPr="00A82B4A">
        <w:rPr>
          <w:rFonts w:ascii="Open Sans" w:hAnsi="Open Sans" w:cs="Open Sans"/>
          <w:i/>
          <w:iCs/>
        </w:rPr>
        <w:t xml:space="preserve">genutzt werden, um die Voraussetzungen für gesunde, marktfähige Kälber zu schaffen. </w:t>
      </w:r>
      <w:r w:rsidR="0095715B">
        <w:rPr>
          <w:rFonts w:ascii="Open Sans" w:hAnsi="Open Sans" w:cs="Open Sans"/>
          <w:i/>
          <w:iCs/>
        </w:rPr>
        <w:br/>
      </w:r>
      <w:r w:rsidR="00A82B4A" w:rsidRPr="00A82B4A">
        <w:rPr>
          <w:rFonts w:ascii="Open Sans" w:hAnsi="Open Sans" w:cs="Open Sans"/>
          <w:i/>
          <w:iCs/>
        </w:rPr>
        <w:t>Es gibt zahlreiche Ansatzpunkte b</w:t>
      </w:r>
      <w:r w:rsidR="00A24657" w:rsidRPr="00A82B4A">
        <w:rPr>
          <w:rFonts w:ascii="Open Sans" w:hAnsi="Open Sans" w:cs="Open Sans"/>
          <w:i/>
          <w:iCs/>
        </w:rPr>
        <w:t xml:space="preserve">ei der </w:t>
      </w:r>
      <w:r w:rsidR="000128CA" w:rsidRPr="00A82B4A">
        <w:rPr>
          <w:rFonts w:ascii="Open Sans" w:hAnsi="Open Sans" w:cs="Open Sans"/>
          <w:i/>
          <w:iCs/>
        </w:rPr>
        <w:t xml:space="preserve">Haltung, </w:t>
      </w:r>
      <w:r w:rsidR="00A24657" w:rsidRPr="00A82B4A">
        <w:rPr>
          <w:rFonts w:ascii="Open Sans" w:hAnsi="Open Sans" w:cs="Open Sans"/>
          <w:i/>
          <w:iCs/>
        </w:rPr>
        <w:t xml:space="preserve">der </w:t>
      </w:r>
      <w:r w:rsidR="000128CA" w:rsidRPr="00A82B4A">
        <w:rPr>
          <w:rFonts w:ascii="Open Sans" w:hAnsi="Open Sans" w:cs="Open Sans"/>
          <w:i/>
          <w:iCs/>
        </w:rPr>
        <w:t xml:space="preserve">Hygiene und </w:t>
      </w:r>
      <w:r w:rsidR="00A24657" w:rsidRPr="00A82B4A">
        <w:rPr>
          <w:rFonts w:ascii="Open Sans" w:hAnsi="Open Sans" w:cs="Open Sans"/>
          <w:i/>
          <w:iCs/>
        </w:rPr>
        <w:t xml:space="preserve">der </w:t>
      </w:r>
      <w:r w:rsidR="000128CA" w:rsidRPr="00A82B4A">
        <w:rPr>
          <w:rFonts w:ascii="Open Sans" w:hAnsi="Open Sans" w:cs="Open Sans"/>
          <w:i/>
          <w:iCs/>
        </w:rPr>
        <w:t>Fütterung</w:t>
      </w:r>
      <w:r w:rsidR="00A24657" w:rsidRPr="00A82B4A">
        <w:rPr>
          <w:rFonts w:ascii="Open Sans" w:hAnsi="Open Sans" w:cs="Open Sans"/>
          <w:i/>
          <w:iCs/>
        </w:rPr>
        <w:t xml:space="preserve">. </w:t>
      </w:r>
      <w:r w:rsidR="00A82B4A" w:rsidRPr="00A82B4A">
        <w:rPr>
          <w:rFonts w:ascii="Open Sans" w:hAnsi="Open Sans" w:cs="Open Sans"/>
          <w:i/>
          <w:iCs/>
        </w:rPr>
        <w:t xml:space="preserve">Es gilt, </w:t>
      </w:r>
      <w:r w:rsidR="00AC478E" w:rsidRPr="00A82B4A">
        <w:rPr>
          <w:rFonts w:ascii="Open Sans" w:hAnsi="Open Sans" w:cs="Open Sans"/>
          <w:i/>
          <w:iCs/>
        </w:rPr>
        <w:t>Infektion</w:t>
      </w:r>
      <w:r w:rsidR="000128CA" w:rsidRPr="00A82B4A">
        <w:rPr>
          <w:rFonts w:ascii="Open Sans" w:hAnsi="Open Sans" w:cs="Open Sans"/>
          <w:i/>
          <w:iCs/>
        </w:rPr>
        <w:t>skrankheiten</w:t>
      </w:r>
      <w:r w:rsidR="00AC478E" w:rsidRPr="00A82B4A">
        <w:rPr>
          <w:rFonts w:ascii="Open Sans" w:hAnsi="Open Sans" w:cs="Open Sans"/>
          <w:i/>
          <w:iCs/>
        </w:rPr>
        <w:t xml:space="preserve"> in </w:t>
      </w:r>
      <w:r w:rsidR="00A24657" w:rsidRPr="00A82B4A">
        <w:rPr>
          <w:rFonts w:ascii="Open Sans" w:hAnsi="Open Sans" w:cs="Open Sans"/>
          <w:i/>
          <w:iCs/>
        </w:rPr>
        <w:t xml:space="preserve">dieser sensiblen </w:t>
      </w:r>
      <w:r w:rsidR="00AC478E" w:rsidRPr="00A82B4A">
        <w:rPr>
          <w:rFonts w:ascii="Open Sans" w:hAnsi="Open Sans" w:cs="Open Sans"/>
          <w:i/>
          <w:iCs/>
        </w:rPr>
        <w:t>Aufzuchtphase</w:t>
      </w:r>
      <w:r w:rsidR="00A24657" w:rsidRPr="00A82B4A">
        <w:rPr>
          <w:rFonts w:ascii="Open Sans" w:hAnsi="Open Sans" w:cs="Open Sans"/>
          <w:i/>
          <w:iCs/>
        </w:rPr>
        <w:t xml:space="preserve"> vorzubeugen</w:t>
      </w:r>
      <w:r w:rsidR="00A24657" w:rsidRPr="002E14E0">
        <w:rPr>
          <w:rFonts w:ascii="Open Sans" w:hAnsi="Open Sans" w:cs="Open Sans"/>
        </w:rPr>
        <w:t>.</w:t>
      </w:r>
      <w:r w:rsidR="00A82B4A">
        <w:rPr>
          <w:rFonts w:ascii="Open Sans" w:hAnsi="Open Sans" w:cs="Open Sans"/>
        </w:rPr>
        <w:t>“</w:t>
      </w:r>
    </w:p>
    <w:p w14:paraId="18AA37EA" w14:textId="36B96C3A" w:rsidR="00D94771" w:rsidRDefault="00191AE0" w:rsidP="00FB3AC8">
      <w:pPr>
        <w:spacing w:after="240"/>
        <w:jc w:val="both"/>
        <w:rPr>
          <w:rFonts w:ascii="Open Sans" w:hAnsi="Open Sans" w:cs="Open Sans"/>
        </w:rPr>
      </w:pPr>
      <w:r w:rsidRPr="00191AE0">
        <w:rPr>
          <w:rFonts w:ascii="Open Sans" w:hAnsi="Open Sans" w:cs="Open Sans"/>
        </w:rPr>
        <w:t>Aspekte sind zu berücksichtigen, die über die eigentlichen Maßnahmen zur Tiergesundheit hinausgehen, wie insbesondere auch Fragen der Zucht und der Versorgung der leistungsstarken Kühe und der länger im Herkunftsbetrieb verbleibenden Kälber</w:t>
      </w:r>
      <w:r w:rsidR="00E376AB" w:rsidRPr="00E376AB">
        <w:rPr>
          <w:rFonts w:ascii="Open Sans" w:hAnsi="Open Sans" w:cs="Open Sans"/>
        </w:rPr>
        <w:t xml:space="preserve">. Darüber hinaus relevant sind Fragestellungen und Maßnahmen, die sich auf eine Reduktion der Emissionen sowie auf eine insgesamt ressourcenschonende Produktion auswirken.   </w:t>
      </w:r>
      <w:r w:rsidR="00A24657" w:rsidRPr="002E14E0">
        <w:rPr>
          <w:rFonts w:ascii="Open Sans" w:hAnsi="Open Sans" w:cs="Open Sans"/>
        </w:rPr>
        <w:t xml:space="preserve"> </w:t>
      </w:r>
    </w:p>
    <w:p w14:paraId="4BAD9B6A" w14:textId="34BF0D1B" w:rsidR="002712FD" w:rsidRPr="002E14E0" w:rsidRDefault="00116030" w:rsidP="00FB3AC8">
      <w:pPr>
        <w:spacing w:after="240"/>
        <w:jc w:val="both"/>
        <w:rPr>
          <w:rFonts w:ascii="Open Sans" w:hAnsi="Open Sans" w:cs="Open Sans"/>
        </w:rPr>
      </w:pPr>
      <w:r w:rsidRPr="002E14E0">
        <w:rPr>
          <w:rFonts w:ascii="Open Sans" w:hAnsi="Open Sans" w:cs="Open Sans"/>
        </w:rPr>
        <w:t>Interessierte</w:t>
      </w:r>
      <w:r w:rsidR="002712FD" w:rsidRPr="002E14E0">
        <w:rPr>
          <w:rFonts w:ascii="Open Sans" w:hAnsi="Open Sans" w:cs="Open Sans"/>
        </w:rPr>
        <w:t xml:space="preserve"> Landwirte und Tierärzte können sich auf der </w:t>
      </w:r>
      <w:proofErr w:type="spellStart"/>
      <w:r w:rsidR="002712FD" w:rsidRPr="002E14E0">
        <w:rPr>
          <w:rFonts w:ascii="Open Sans" w:hAnsi="Open Sans" w:cs="Open Sans"/>
        </w:rPr>
        <w:t>EuroTier</w:t>
      </w:r>
      <w:proofErr w:type="spellEnd"/>
      <w:r w:rsidR="002712FD" w:rsidRPr="002E14E0">
        <w:rPr>
          <w:rFonts w:ascii="Open Sans" w:hAnsi="Open Sans" w:cs="Open Sans"/>
        </w:rPr>
        <w:t xml:space="preserve"> am BRS-Stand</w:t>
      </w:r>
      <w:r w:rsidR="001A5B58" w:rsidRPr="002E14E0">
        <w:rPr>
          <w:rFonts w:ascii="Open Sans" w:hAnsi="Open Sans" w:cs="Open Sans"/>
        </w:rPr>
        <w:t xml:space="preserve"> </w:t>
      </w:r>
      <w:r w:rsidR="002126C0" w:rsidRPr="002E14E0">
        <w:rPr>
          <w:rFonts w:ascii="Open Sans" w:hAnsi="Open Sans" w:cs="Open Sans"/>
        </w:rPr>
        <w:t>in Halle 1</w:t>
      </w:r>
      <w:r w:rsidR="00BE18A8">
        <w:rPr>
          <w:rFonts w:ascii="Open Sans" w:hAnsi="Open Sans" w:cs="Open Sans"/>
        </w:rPr>
        <w:t>1</w:t>
      </w:r>
      <w:r w:rsidR="002126C0" w:rsidRPr="002E14E0">
        <w:rPr>
          <w:rFonts w:ascii="Open Sans" w:hAnsi="Open Sans" w:cs="Open Sans"/>
        </w:rPr>
        <w:t>,</w:t>
      </w:r>
      <w:r w:rsidR="001A5B58" w:rsidRPr="002E14E0">
        <w:rPr>
          <w:rFonts w:ascii="Open Sans" w:hAnsi="Open Sans" w:cs="Open Sans"/>
        </w:rPr>
        <w:t xml:space="preserve"> </w:t>
      </w:r>
      <w:r w:rsidR="002126C0" w:rsidRPr="002E14E0">
        <w:rPr>
          <w:rFonts w:ascii="Open Sans" w:hAnsi="Open Sans" w:cs="Open Sans"/>
        </w:rPr>
        <w:t xml:space="preserve">Stand-Nummer </w:t>
      </w:r>
      <w:r w:rsidR="00890944">
        <w:rPr>
          <w:rFonts w:ascii="Open Sans" w:hAnsi="Open Sans" w:cs="Open Sans"/>
        </w:rPr>
        <w:t>1</w:t>
      </w:r>
      <w:r w:rsidR="00BE18A8">
        <w:rPr>
          <w:rFonts w:ascii="Open Sans" w:hAnsi="Open Sans" w:cs="Open Sans"/>
        </w:rPr>
        <w:t>3</w:t>
      </w:r>
      <w:r w:rsidR="002126C0" w:rsidRPr="002E14E0">
        <w:rPr>
          <w:rFonts w:ascii="Open Sans" w:hAnsi="Open Sans" w:cs="Open Sans"/>
        </w:rPr>
        <w:t xml:space="preserve"> über die neue Initiative „</w:t>
      </w:r>
      <w:r w:rsidR="002126C0" w:rsidRPr="002E14E0">
        <w:rPr>
          <w:rFonts w:ascii="Open Sans" w:hAnsi="Open Sans" w:cs="Open Sans"/>
          <w:b/>
          <w:bCs/>
        </w:rPr>
        <w:t>Gesundes Kalb | Gesunde Kuh – gut versorgt in die Zukunft</w:t>
      </w:r>
      <w:r w:rsidR="002126C0" w:rsidRPr="002E14E0">
        <w:rPr>
          <w:rFonts w:ascii="Open Sans" w:hAnsi="Open Sans" w:cs="Open Sans"/>
        </w:rPr>
        <w:t>“</w:t>
      </w:r>
      <w:r w:rsidR="004704E7">
        <w:rPr>
          <w:rFonts w:ascii="Open Sans" w:hAnsi="Open Sans" w:cs="Open Sans"/>
        </w:rPr>
        <w:t xml:space="preserve"> </w:t>
      </w:r>
      <w:r w:rsidR="002712FD" w:rsidRPr="002E14E0">
        <w:rPr>
          <w:rFonts w:ascii="Open Sans" w:hAnsi="Open Sans" w:cs="Open Sans"/>
        </w:rPr>
        <w:t xml:space="preserve">informieren. Am 16. und 17.11.2022 stellen </w:t>
      </w:r>
      <w:r w:rsidR="001A5B58" w:rsidRPr="002E14E0">
        <w:rPr>
          <w:rFonts w:ascii="Open Sans" w:hAnsi="Open Sans" w:cs="Open Sans"/>
        </w:rPr>
        <w:t xml:space="preserve">die international anerkannten Experten </w:t>
      </w:r>
      <w:r w:rsidR="00B434DB" w:rsidRPr="002E14E0">
        <w:rPr>
          <w:rFonts w:ascii="Open Sans" w:hAnsi="Open Sans" w:cs="Open Sans"/>
        </w:rPr>
        <w:t xml:space="preserve">Prof. Volker </w:t>
      </w:r>
      <w:proofErr w:type="spellStart"/>
      <w:r w:rsidR="00B434DB" w:rsidRPr="002E14E0">
        <w:rPr>
          <w:rFonts w:ascii="Open Sans" w:hAnsi="Open Sans" w:cs="Open Sans"/>
        </w:rPr>
        <w:t>Krömker</w:t>
      </w:r>
      <w:proofErr w:type="spellEnd"/>
      <w:r w:rsidR="00B434DB" w:rsidRPr="002E14E0">
        <w:rPr>
          <w:rFonts w:ascii="Open Sans" w:hAnsi="Open Sans" w:cs="Open Sans"/>
        </w:rPr>
        <w:t>, Kopenhagen</w:t>
      </w:r>
      <w:r w:rsidR="002A67A1">
        <w:rPr>
          <w:rFonts w:ascii="Open Sans" w:hAnsi="Open Sans" w:cs="Open Sans"/>
        </w:rPr>
        <w:t>,</w:t>
      </w:r>
      <w:r w:rsidR="00B434DB" w:rsidRPr="002E14E0">
        <w:rPr>
          <w:rFonts w:ascii="Open Sans" w:hAnsi="Open Sans" w:cs="Open Sans"/>
        </w:rPr>
        <w:t xml:space="preserve"> und Prof. Martin Kaske, Zürich</w:t>
      </w:r>
      <w:r w:rsidR="001A5B58" w:rsidRPr="002E14E0">
        <w:rPr>
          <w:rFonts w:ascii="Open Sans" w:hAnsi="Open Sans" w:cs="Open Sans"/>
        </w:rPr>
        <w:t xml:space="preserve">, </w:t>
      </w:r>
      <w:r w:rsidR="0095715B">
        <w:rPr>
          <w:rFonts w:ascii="Open Sans" w:hAnsi="Open Sans" w:cs="Open Sans"/>
        </w:rPr>
        <w:br/>
      </w:r>
      <w:r w:rsidR="002712FD" w:rsidRPr="002E14E0">
        <w:rPr>
          <w:rFonts w:ascii="Open Sans" w:hAnsi="Open Sans" w:cs="Open Sans"/>
        </w:rPr>
        <w:t xml:space="preserve">Faktoren und Bausteine für gesunde Kälber und Milchkühe </w:t>
      </w:r>
      <w:r w:rsidRPr="002E14E0">
        <w:rPr>
          <w:rFonts w:ascii="Open Sans" w:hAnsi="Open Sans" w:cs="Open Sans"/>
        </w:rPr>
        <w:t>mit Vorträgen in de</w:t>
      </w:r>
      <w:r w:rsidR="0035083E">
        <w:rPr>
          <w:rFonts w:ascii="Open Sans" w:hAnsi="Open Sans" w:cs="Open Sans"/>
        </w:rPr>
        <w:t>m</w:t>
      </w:r>
      <w:r w:rsidRPr="002E14E0">
        <w:rPr>
          <w:rFonts w:ascii="Open Sans" w:hAnsi="Open Sans" w:cs="Open Sans"/>
        </w:rPr>
        <w:t xml:space="preserve"> DLG-For</w:t>
      </w:r>
      <w:r w:rsidR="0035083E">
        <w:rPr>
          <w:rFonts w:ascii="Open Sans" w:hAnsi="Open Sans" w:cs="Open Sans"/>
        </w:rPr>
        <w:t>um Halle 12, Stand 23</w:t>
      </w:r>
      <w:r w:rsidRPr="002E14E0">
        <w:rPr>
          <w:rFonts w:ascii="Open Sans" w:hAnsi="Open Sans" w:cs="Open Sans"/>
        </w:rPr>
        <w:t xml:space="preserve"> vor.</w:t>
      </w:r>
      <w:r w:rsidR="002126C0" w:rsidRPr="002E14E0">
        <w:rPr>
          <w:rFonts w:ascii="Open Sans" w:hAnsi="Open Sans" w:cs="Open Sans"/>
        </w:rPr>
        <w:t xml:space="preserve"> </w:t>
      </w:r>
    </w:p>
    <w:p w14:paraId="5190DA30" w14:textId="5C5FF57A" w:rsidR="00ED4EE4" w:rsidRPr="00ED4EE4" w:rsidRDefault="00ED4EE4" w:rsidP="00FB3AC8">
      <w:pPr>
        <w:spacing w:after="240"/>
        <w:jc w:val="both"/>
        <w:rPr>
          <w:rFonts w:ascii="Open Sans" w:hAnsi="Open Sans" w:cs="Open Sans"/>
        </w:rPr>
      </w:pPr>
      <w:r w:rsidRPr="00ED4EE4">
        <w:rPr>
          <w:rFonts w:ascii="Open Sans" w:hAnsi="Open Sans" w:cs="Open Sans"/>
        </w:rPr>
        <w:t xml:space="preserve">Die Initiativplattform </w:t>
      </w:r>
      <w:hyperlink r:id="rId7" w:history="1">
        <w:r w:rsidR="00A93C87" w:rsidRPr="00A93C87">
          <w:rPr>
            <w:rStyle w:val="Hyperlink"/>
            <w:rFonts w:ascii="Open Sans" w:hAnsi="Open Sans" w:cs="Open Sans"/>
          </w:rPr>
          <w:t>https://www.gesundeskalbgesundekuh.de/</w:t>
        </w:r>
      </w:hyperlink>
      <w:r w:rsidR="00A93C87">
        <w:rPr>
          <w:rFonts w:ascii="Open Sans" w:hAnsi="Open Sans" w:cs="Open Sans"/>
        </w:rPr>
        <w:t xml:space="preserve"> </w:t>
      </w:r>
      <w:r w:rsidRPr="00ED4EE4">
        <w:rPr>
          <w:rFonts w:ascii="Open Sans" w:hAnsi="Open Sans" w:cs="Open Sans"/>
        </w:rPr>
        <w:t>bietet in kompakter Form einen Startpunkt, um tiefer in fachliche Empfehlungen unterschiedlicher Quellen einzutauchen.</w:t>
      </w:r>
    </w:p>
    <w:p w14:paraId="41409DB5" w14:textId="117AEA27" w:rsidR="00074FBD" w:rsidRDefault="00ED4EE4" w:rsidP="00ED4EE4">
      <w:pPr>
        <w:jc w:val="both"/>
        <w:rPr>
          <w:rFonts w:ascii="Open Sans" w:hAnsi="Open Sans" w:cs="Open Sans"/>
        </w:rPr>
      </w:pPr>
      <w:r w:rsidRPr="00ED4EE4">
        <w:rPr>
          <w:rFonts w:ascii="Open Sans" w:hAnsi="Open Sans" w:cs="Open Sans"/>
        </w:rPr>
        <w:t xml:space="preserve">BRS und BfT </w:t>
      </w:r>
      <w:r>
        <w:rPr>
          <w:rFonts w:ascii="Open Sans" w:hAnsi="Open Sans" w:cs="Open Sans"/>
        </w:rPr>
        <w:t xml:space="preserve">wollen </w:t>
      </w:r>
      <w:r w:rsidR="00086E51">
        <w:rPr>
          <w:rFonts w:ascii="Open Sans" w:hAnsi="Open Sans" w:cs="Open Sans"/>
        </w:rPr>
        <w:t>mit</w:t>
      </w:r>
      <w:r>
        <w:rPr>
          <w:rFonts w:ascii="Open Sans" w:hAnsi="Open Sans" w:cs="Open Sans"/>
        </w:rPr>
        <w:t xml:space="preserve"> der Initiative aktiv </w:t>
      </w:r>
      <w:r w:rsidR="00086E51">
        <w:rPr>
          <w:rFonts w:ascii="Open Sans" w:hAnsi="Open Sans" w:cs="Open Sans"/>
        </w:rPr>
        <w:t>zur</w:t>
      </w:r>
      <w:r w:rsidR="002A67A1">
        <w:rPr>
          <w:rFonts w:ascii="Open Sans" w:hAnsi="Open Sans" w:cs="Open Sans"/>
        </w:rPr>
        <w:t xml:space="preserve"> </w:t>
      </w:r>
      <w:r w:rsidRPr="00ED4EE4">
        <w:rPr>
          <w:rFonts w:ascii="Open Sans" w:hAnsi="Open Sans" w:cs="Open Sans"/>
        </w:rPr>
        <w:t>Sicherung der Tiergesundheit</w:t>
      </w:r>
      <w:r>
        <w:rPr>
          <w:rFonts w:ascii="Open Sans" w:hAnsi="Open Sans" w:cs="Open Sans"/>
        </w:rPr>
        <w:t xml:space="preserve"> </w:t>
      </w:r>
      <w:r w:rsidR="00086E51">
        <w:rPr>
          <w:rFonts w:ascii="Open Sans" w:hAnsi="Open Sans" w:cs="Open Sans"/>
        </w:rPr>
        <w:t>beitragen</w:t>
      </w:r>
      <w:r w:rsidRPr="00ED4EE4">
        <w:rPr>
          <w:rFonts w:ascii="Open Sans" w:hAnsi="Open Sans" w:cs="Open Sans"/>
        </w:rPr>
        <w:t xml:space="preserve">, die Eckpunkte eines der Gesundheit der Milchviehbestände dienenden Managements vermitteln und für eine intensivierte Vorbeugung in der Kälberhaltung werben. </w:t>
      </w:r>
    </w:p>
    <w:p w14:paraId="33758C99" w14:textId="77777777" w:rsidR="000C6D93" w:rsidRDefault="000C6D93" w:rsidP="00ED4EE4">
      <w:pPr>
        <w:jc w:val="both"/>
        <w:rPr>
          <w:rFonts w:ascii="Open Sans" w:hAnsi="Open Sans" w:cs="Open Sans"/>
        </w:rPr>
      </w:pPr>
    </w:p>
    <w:p w14:paraId="740B0A9B" w14:textId="73586A3E" w:rsidR="00AC478E" w:rsidRDefault="00074FBD" w:rsidP="00D06F31">
      <w:pPr>
        <w:jc w:val="both"/>
        <w:rPr>
          <w:rFonts w:ascii="Open Sans" w:hAnsi="Open Sans" w:cs="Open Sans"/>
        </w:rPr>
      </w:pPr>
      <w:r w:rsidRPr="00074FBD">
        <w:rPr>
          <w:rFonts w:ascii="Open Sans" w:hAnsi="Open Sans" w:cs="Open Sans"/>
        </w:rPr>
        <w:t xml:space="preserve">Beide Projektinitiatoren sind überzeugt, dass die Tiergesundheit die Voraussetzung für eine nachhaltige Effizienz ist und damit auch dem Umweltschutz dient. </w:t>
      </w:r>
      <w:r w:rsidR="00ED4EE4" w:rsidRPr="00ED4EE4">
        <w:rPr>
          <w:rFonts w:ascii="Open Sans" w:hAnsi="Open Sans" w:cs="Open Sans"/>
        </w:rPr>
        <w:t>Die ökonomischen Vorteile eines geeigneten Gesundheitsmanagements gehen Hand in Hand mit der Produktion qualitativ hochwertige</w:t>
      </w:r>
      <w:r w:rsidR="0053169B">
        <w:rPr>
          <w:rFonts w:ascii="Open Sans" w:hAnsi="Open Sans" w:cs="Open Sans"/>
        </w:rPr>
        <w:t>r</w:t>
      </w:r>
      <w:r w:rsidR="00ED4EE4" w:rsidRPr="00ED4EE4">
        <w:rPr>
          <w:rFonts w:ascii="Open Sans" w:hAnsi="Open Sans" w:cs="Open Sans"/>
        </w:rPr>
        <w:t xml:space="preserve"> Lebensmittel </w:t>
      </w:r>
      <w:r w:rsidR="002A67A1">
        <w:rPr>
          <w:rFonts w:ascii="Open Sans" w:hAnsi="Open Sans" w:cs="Open Sans"/>
        </w:rPr>
        <w:t xml:space="preserve">durch </w:t>
      </w:r>
      <w:r w:rsidR="00ED4EE4" w:rsidRPr="00ED4EE4">
        <w:rPr>
          <w:rFonts w:ascii="Open Sans" w:hAnsi="Open Sans" w:cs="Open Sans"/>
        </w:rPr>
        <w:t xml:space="preserve">eine </w:t>
      </w:r>
      <w:r w:rsidR="002A67A1">
        <w:rPr>
          <w:rFonts w:ascii="Open Sans" w:hAnsi="Open Sans" w:cs="Open Sans"/>
        </w:rPr>
        <w:t xml:space="preserve">stetig </w:t>
      </w:r>
      <w:r w:rsidR="00ED4EE4" w:rsidRPr="00ED4EE4">
        <w:rPr>
          <w:rFonts w:ascii="Open Sans" w:hAnsi="Open Sans" w:cs="Open Sans"/>
        </w:rPr>
        <w:t>nachhaltige</w:t>
      </w:r>
      <w:r w:rsidR="002A67A1">
        <w:rPr>
          <w:rFonts w:ascii="Open Sans" w:hAnsi="Open Sans" w:cs="Open Sans"/>
        </w:rPr>
        <w:t xml:space="preserve">re </w:t>
      </w:r>
      <w:r w:rsidR="00ED4EE4">
        <w:rPr>
          <w:rFonts w:ascii="Open Sans" w:hAnsi="Open Sans" w:cs="Open Sans"/>
        </w:rPr>
        <w:t xml:space="preserve">und den gesellschaftlichen Erwartungen entsprechende </w:t>
      </w:r>
      <w:r w:rsidR="00ED4EE4" w:rsidRPr="00ED4EE4">
        <w:rPr>
          <w:rFonts w:ascii="Open Sans" w:hAnsi="Open Sans" w:cs="Open Sans"/>
        </w:rPr>
        <w:t>Lebensmittelproduktion</w:t>
      </w:r>
      <w:r w:rsidR="00ED4EE4">
        <w:rPr>
          <w:rFonts w:ascii="Open Sans" w:hAnsi="Open Sans" w:cs="Open Sans"/>
        </w:rPr>
        <w:t xml:space="preserve">. </w:t>
      </w:r>
      <w:r w:rsidR="00ED4EE4" w:rsidRPr="00ED4EE4">
        <w:rPr>
          <w:rFonts w:ascii="Open Sans" w:hAnsi="Open Sans" w:cs="Open Sans"/>
        </w:rPr>
        <w:t xml:space="preserve"> </w:t>
      </w:r>
    </w:p>
    <w:p w14:paraId="61504611" w14:textId="7C8846E8" w:rsidR="00FB3AC8" w:rsidRPr="002E14E0" w:rsidRDefault="00FB3AC8" w:rsidP="00D06F31">
      <w:pPr>
        <w:jc w:val="both"/>
        <w:rPr>
          <w:rFonts w:ascii="Open Sans" w:hAnsi="Open Sans" w:cs="Open Sans"/>
        </w:rPr>
      </w:pPr>
    </w:p>
    <w:p w14:paraId="4E2C7DF5" w14:textId="1C9DCC6A" w:rsidR="00784E56" w:rsidRDefault="00AC478E" w:rsidP="00D06F31">
      <w:pPr>
        <w:jc w:val="both"/>
        <w:rPr>
          <w:sz w:val="24"/>
          <w:szCs w:val="24"/>
        </w:rPr>
      </w:pPr>
      <w:r w:rsidRPr="002E14E0">
        <w:rPr>
          <w:rFonts w:ascii="Open Sans" w:hAnsi="Open Sans" w:cs="Open Sans"/>
        </w:rPr>
        <w:t xml:space="preserve">Weitere </w:t>
      </w:r>
      <w:r w:rsidR="008A7864" w:rsidRPr="002E14E0">
        <w:rPr>
          <w:rFonts w:ascii="Open Sans" w:hAnsi="Open Sans" w:cs="Open Sans"/>
        </w:rPr>
        <w:t>Informationen:</w:t>
      </w:r>
      <w:r w:rsidR="00784E56">
        <w:rPr>
          <w:sz w:val="24"/>
          <w:szCs w:val="24"/>
        </w:rPr>
        <w:t xml:space="preserve"> </w:t>
      </w:r>
      <w:hyperlink r:id="rId8" w:history="1">
        <w:r w:rsidR="00FC5CA5" w:rsidRPr="00631E24">
          <w:rPr>
            <w:rStyle w:val="Hyperlink"/>
            <w:rFonts w:ascii="Open Sans" w:hAnsi="Open Sans" w:cs="Open Sans"/>
          </w:rPr>
          <w:t>https://www.gesundeskalbgesundekuh.de/</w:t>
        </w:r>
      </w:hyperlink>
    </w:p>
    <w:p w14:paraId="568BA532" w14:textId="6CB7D1E7" w:rsidR="00784E56" w:rsidRDefault="00086ACF" w:rsidP="00D06F31">
      <w:pPr>
        <w:jc w:val="both"/>
        <w:rPr>
          <w:sz w:val="24"/>
          <w:szCs w:val="24"/>
        </w:rPr>
      </w:pPr>
      <w:r>
        <w:rPr>
          <w:rFonts w:ascii="Open Sans" w:hAnsi="Open Sans" w:cs="Open Sans"/>
          <w:noProof/>
        </w:rPr>
        <w:drawing>
          <wp:anchor distT="0" distB="0" distL="114300" distR="114300" simplePos="0" relativeHeight="251659264" behindDoc="0" locked="0" layoutInCell="1" allowOverlap="1" wp14:anchorId="3BBF5354" wp14:editId="4ABA6121">
            <wp:simplePos x="0" y="0"/>
            <wp:positionH relativeFrom="column">
              <wp:posOffset>2893695</wp:posOffset>
            </wp:positionH>
            <wp:positionV relativeFrom="paragraph">
              <wp:posOffset>117475</wp:posOffset>
            </wp:positionV>
            <wp:extent cx="1920875" cy="1222375"/>
            <wp:effectExtent l="0" t="0" r="3175" b="0"/>
            <wp:wrapNone/>
            <wp:docPr id="1" name="Picture 1"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8"/>
                    </pic:cNvPr>
                    <pic:cNvPicPr/>
                  </pic:nvPicPr>
                  <pic:blipFill rotWithShape="1">
                    <a:blip r:embed="rId9" cstate="print">
                      <a:extLst>
                        <a:ext uri="{28A0092B-C50C-407E-A947-70E740481C1C}">
                          <a14:useLocalDpi xmlns:a14="http://schemas.microsoft.com/office/drawing/2010/main" val="0"/>
                        </a:ext>
                      </a:extLst>
                    </a:blip>
                    <a:srcRect l="10786" t="21249" r="11732" b="9850"/>
                    <a:stretch/>
                  </pic:blipFill>
                  <pic:spPr bwMode="auto">
                    <a:xfrm>
                      <a:off x="0" y="0"/>
                      <a:ext cx="1920875" cy="1222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6B8DA6" w14:textId="296EB67F" w:rsidR="00D713B7" w:rsidRDefault="00D713B7" w:rsidP="00D06F31">
      <w:pPr>
        <w:jc w:val="both"/>
        <w:rPr>
          <w:rFonts w:ascii="Open Sans" w:hAnsi="Open Sans" w:cs="Open Sans"/>
        </w:rPr>
      </w:pPr>
    </w:p>
    <w:p w14:paraId="21ABC903" w14:textId="564B4BDC" w:rsidR="002B3415" w:rsidRDefault="002B3415" w:rsidP="00D06F31">
      <w:pPr>
        <w:jc w:val="both"/>
        <w:rPr>
          <w:rFonts w:ascii="Open Sans" w:hAnsi="Open Sans" w:cs="Open Sans"/>
        </w:rPr>
      </w:pPr>
    </w:p>
    <w:p w14:paraId="46AA6AEC" w14:textId="12D4B2FC" w:rsidR="002B3415" w:rsidRDefault="002B3415" w:rsidP="00D06F31">
      <w:pPr>
        <w:jc w:val="both"/>
        <w:rPr>
          <w:rFonts w:ascii="Open Sans" w:hAnsi="Open Sans" w:cs="Open Sans"/>
        </w:rPr>
      </w:pPr>
    </w:p>
    <w:p w14:paraId="04E31975" w14:textId="77777777" w:rsidR="002B3415" w:rsidRDefault="002B3415" w:rsidP="00D06F31">
      <w:pPr>
        <w:jc w:val="both"/>
        <w:rPr>
          <w:rFonts w:ascii="Open Sans" w:hAnsi="Open Sans" w:cs="Open Sans"/>
        </w:rPr>
      </w:pPr>
    </w:p>
    <w:p w14:paraId="650F60AA" w14:textId="499C5DB7" w:rsidR="00D713B7" w:rsidRDefault="00D713B7" w:rsidP="00D06F31">
      <w:pPr>
        <w:jc w:val="both"/>
        <w:rPr>
          <w:rFonts w:ascii="Open Sans" w:hAnsi="Open Sans" w:cs="Open Sans"/>
        </w:rPr>
      </w:pPr>
    </w:p>
    <w:p w14:paraId="021AE20A" w14:textId="760A60D0" w:rsidR="002B3415" w:rsidRDefault="00AC478E" w:rsidP="00D06F31">
      <w:pPr>
        <w:jc w:val="both"/>
        <w:rPr>
          <w:rFonts w:ascii="Open Sans" w:hAnsi="Open Sans" w:cs="Open Sans"/>
        </w:rPr>
      </w:pPr>
      <w:r w:rsidRPr="00E95A8F">
        <w:rPr>
          <w:rFonts w:ascii="Open Sans" w:hAnsi="Open Sans" w:cs="Open Sans"/>
          <w:b/>
          <w:bCs/>
        </w:rPr>
        <w:t>Ansprechpartner</w:t>
      </w:r>
      <w:r w:rsidR="00CC4EA7" w:rsidRPr="00E95A8F">
        <w:rPr>
          <w:rFonts w:ascii="Open Sans" w:hAnsi="Open Sans" w:cs="Open Sans"/>
        </w:rPr>
        <w:t>:</w:t>
      </w:r>
    </w:p>
    <w:p w14:paraId="6C74AD8B" w14:textId="75B9DF6D" w:rsidR="002B3415" w:rsidRPr="00E95A8F" w:rsidRDefault="002B3415" w:rsidP="00D06F31">
      <w:pPr>
        <w:jc w:val="both"/>
        <w:rPr>
          <w:rFonts w:ascii="Open Sans" w:hAnsi="Open Sans" w:cs="Open Sans"/>
        </w:rPr>
      </w:pPr>
    </w:p>
    <w:p w14:paraId="50E09241" w14:textId="107E9F75" w:rsidR="00AC478E" w:rsidRPr="00E95A8F" w:rsidRDefault="00E95A8F" w:rsidP="006D3B9B">
      <w:pPr>
        <w:rPr>
          <w:rFonts w:ascii="Open Sans" w:hAnsi="Open Sans" w:cs="Open Sans"/>
        </w:rPr>
      </w:pPr>
      <w:r w:rsidRPr="006D3B9B">
        <w:rPr>
          <w:rFonts w:ascii="Open Sans" w:hAnsi="Open Sans" w:cs="Open Sans"/>
        </w:rPr>
        <w:t xml:space="preserve">Dr. Sabine Schüller, Bundesverband für Tiergesundheit e.V. | Koblenzer Str. 121-123, 53177 Bonn | 0228 / 31 82 96, | </w:t>
      </w:r>
      <w:hyperlink r:id="rId10" w:history="1">
        <w:r w:rsidRPr="006D3B9B">
          <w:rPr>
            <w:rStyle w:val="Hyperlink"/>
            <w:rFonts w:ascii="Open Sans" w:hAnsi="Open Sans" w:cs="Open Sans"/>
          </w:rPr>
          <w:t>bft@bft-online.de</w:t>
        </w:r>
      </w:hyperlink>
      <w:r w:rsidRPr="006D3B9B">
        <w:rPr>
          <w:rFonts w:ascii="Open Sans" w:hAnsi="Open Sans" w:cs="Open Sans"/>
        </w:rPr>
        <w:t xml:space="preserve"> </w:t>
      </w:r>
    </w:p>
    <w:p w14:paraId="06E333F0" w14:textId="169A7EB0" w:rsidR="006463F8" w:rsidRPr="00E95A8F" w:rsidRDefault="006463F8" w:rsidP="00D06F31">
      <w:pPr>
        <w:jc w:val="both"/>
        <w:rPr>
          <w:rFonts w:ascii="Open Sans" w:hAnsi="Open Sans" w:cs="Open Sans"/>
        </w:rPr>
      </w:pPr>
    </w:p>
    <w:p w14:paraId="7291B4D3" w14:textId="3D6A7E48" w:rsidR="006463F8" w:rsidRPr="00E95A8F" w:rsidRDefault="006463F8" w:rsidP="00D06F31">
      <w:pPr>
        <w:jc w:val="both"/>
        <w:rPr>
          <w:rFonts w:ascii="Open Sans" w:eastAsiaTheme="minorEastAsia" w:hAnsi="Open Sans" w:cs="Open Sans"/>
          <w:noProof/>
          <w:lang w:eastAsia="de-DE"/>
        </w:rPr>
      </w:pPr>
      <w:r w:rsidRPr="00E95A8F">
        <w:rPr>
          <w:rFonts w:ascii="Open Sans" w:hAnsi="Open Sans" w:cs="Open Sans"/>
        </w:rPr>
        <w:t xml:space="preserve">Dr. Jens </w:t>
      </w:r>
      <w:r w:rsidR="004529AD">
        <w:rPr>
          <w:rFonts w:ascii="Open Sans" w:hAnsi="Open Sans" w:cs="Open Sans"/>
        </w:rPr>
        <w:t>Baltissen</w:t>
      </w:r>
      <w:r w:rsidR="00E95A8F" w:rsidRPr="00E95A8F">
        <w:rPr>
          <w:rFonts w:ascii="Open Sans" w:hAnsi="Open Sans" w:cs="Open Sans"/>
        </w:rPr>
        <w:t xml:space="preserve">, </w:t>
      </w:r>
      <w:r w:rsidRPr="006D3B9B">
        <w:rPr>
          <w:rFonts w:ascii="Open Sans" w:eastAsiaTheme="minorEastAsia" w:hAnsi="Open Sans" w:cs="Open Sans"/>
          <w:noProof/>
          <w:lang w:eastAsia="de-DE"/>
        </w:rPr>
        <w:t>Bundesverband Rind und Schwein e. V.</w:t>
      </w:r>
      <w:r w:rsidR="0093732B">
        <w:rPr>
          <w:rFonts w:ascii="Open Sans" w:eastAsiaTheme="minorEastAsia" w:hAnsi="Open Sans" w:cs="Open Sans"/>
          <w:b/>
          <w:bCs/>
          <w:noProof/>
          <w:lang w:eastAsia="de-DE"/>
        </w:rPr>
        <w:t xml:space="preserve"> </w:t>
      </w:r>
      <w:r w:rsidR="0093732B" w:rsidRPr="0098042C">
        <w:rPr>
          <w:rFonts w:ascii="Open Sans" w:eastAsiaTheme="minorEastAsia" w:hAnsi="Open Sans" w:cs="Open Sans"/>
          <w:noProof/>
          <w:lang w:eastAsia="de-DE"/>
        </w:rPr>
        <w:t xml:space="preserve">| </w:t>
      </w:r>
      <w:r w:rsidRPr="00E95A8F">
        <w:rPr>
          <w:rFonts w:ascii="Open Sans" w:eastAsiaTheme="minorEastAsia" w:hAnsi="Open Sans" w:cs="Open Sans"/>
          <w:noProof/>
          <w:lang w:eastAsia="de-DE"/>
        </w:rPr>
        <w:t>Adenauerallee 174</w:t>
      </w:r>
      <w:r w:rsidR="00E95A8F" w:rsidRPr="00E95A8F">
        <w:rPr>
          <w:rFonts w:ascii="Open Sans" w:eastAsiaTheme="minorEastAsia" w:hAnsi="Open Sans" w:cs="Open Sans"/>
          <w:noProof/>
          <w:lang w:eastAsia="de-DE"/>
        </w:rPr>
        <w:t xml:space="preserve">, </w:t>
      </w:r>
    </w:p>
    <w:p w14:paraId="0544630D" w14:textId="571F8E1D" w:rsidR="00AC478E" w:rsidRPr="00E95A8F" w:rsidRDefault="006463F8" w:rsidP="00D06F31">
      <w:pPr>
        <w:jc w:val="both"/>
        <w:rPr>
          <w:rFonts w:ascii="Open Sans" w:hAnsi="Open Sans" w:cs="Open Sans"/>
        </w:rPr>
      </w:pPr>
      <w:r w:rsidRPr="00E95A8F">
        <w:rPr>
          <w:rFonts w:ascii="Open Sans" w:eastAsiaTheme="minorEastAsia" w:hAnsi="Open Sans" w:cs="Open Sans"/>
          <w:noProof/>
          <w:lang w:eastAsia="de-DE"/>
        </w:rPr>
        <w:t>53113 Bonn</w:t>
      </w:r>
      <w:r w:rsidR="00E95A8F">
        <w:rPr>
          <w:rFonts w:ascii="Open Sans" w:eastAsiaTheme="minorEastAsia" w:hAnsi="Open Sans" w:cs="Open Sans"/>
          <w:noProof/>
          <w:lang w:eastAsia="de-DE"/>
        </w:rPr>
        <w:t xml:space="preserve"> |0</w:t>
      </w:r>
      <w:r w:rsidRPr="00E95A8F">
        <w:rPr>
          <w:rFonts w:ascii="Open Sans" w:eastAsiaTheme="minorEastAsia" w:hAnsi="Open Sans" w:cs="Open Sans"/>
          <w:noProof/>
          <w:lang w:eastAsia="de-DE"/>
        </w:rPr>
        <w:t xml:space="preserve">228 </w:t>
      </w:r>
      <w:r w:rsidR="00E95A8F">
        <w:rPr>
          <w:rFonts w:ascii="Open Sans" w:eastAsiaTheme="minorEastAsia" w:hAnsi="Open Sans" w:cs="Open Sans"/>
          <w:noProof/>
          <w:lang w:eastAsia="de-DE"/>
        </w:rPr>
        <w:t xml:space="preserve">/ </w:t>
      </w:r>
      <w:r w:rsidRPr="00E95A8F">
        <w:rPr>
          <w:rFonts w:ascii="Open Sans" w:eastAsiaTheme="minorEastAsia" w:hAnsi="Open Sans" w:cs="Open Sans"/>
          <w:noProof/>
          <w:lang w:eastAsia="de-DE"/>
        </w:rPr>
        <w:t xml:space="preserve">91447 </w:t>
      </w:r>
      <w:r w:rsidR="004704E7" w:rsidRPr="00E95A8F">
        <w:rPr>
          <w:rFonts w:ascii="Open Sans" w:eastAsiaTheme="minorEastAsia" w:hAnsi="Open Sans" w:cs="Open Sans"/>
          <w:noProof/>
          <w:lang w:eastAsia="de-DE"/>
        </w:rPr>
        <w:t>51</w:t>
      </w:r>
      <w:r w:rsidR="00E95A8F">
        <w:rPr>
          <w:rFonts w:ascii="Open Sans" w:eastAsiaTheme="minorEastAsia" w:hAnsi="Open Sans" w:cs="Open Sans"/>
          <w:noProof/>
          <w:lang w:eastAsia="de-DE"/>
        </w:rPr>
        <w:t xml:space="preserve"> </w:t>
      </w:r>
      <w:hyperlink r:id="rId11" w:history="1">
        <w:r w:rsidR="00E10F83" w:rsidRPr="0094778C">
          <w:rPr>
            <w:rStyle w:val="Hyperlink"/>
            <w:rFonts w:ascii="Open Sans" w:eastAsiaTheme="minorEastAsia" w:hAnsi="Open Sans" w:cs="Open Sans"/>
            <w:noProof/>
            <w:lang w:eastAsia="de-DE"/>
          </w:rPr>
          <w:t>|j.baltissen@rind-schwein.de</w:t>
        </w:r>
      </w:hyperlink>
      <w:r w:rsidR="00E10F83">
        <w:rPr>
          <w:rFonts w:ascii="Open Sans" w:eastAsiaTheme="minorEastAsia" w:hAnsi="Open Sans" w:cs="Open Sans"/>
          <w:noProof/>
          <w:lang w:eastAsia="de-DE"/>
        </w:rPr>
        <w:t xml:space="preserve"> </w:t>
      </w:r>
    </w:p>
    <w:p w14:paraId="74F64D23" w14:textId="36D7C029" w:rsidR="006463F8" w:rsidRDefault="006463F8" w:rsidP="00D06F31">
      <w:pPr>
        <w:jc w:val="both"/>
        <w:rPr>
          <w:rFonts w:ascii="Open Sans" w:hAnsi="Open Sans" w:cs="Open Sans"/>
        </w:rPr>
      </w:pPr>
    </w:p>
    <w:p w14:paraId="0DF3B1ED" w14:textId="77777777" w:rsidR="00086ACF" w:rsidRDefault="00086ACF" w:rsidP="00D06F31">
      <w:pPr>
        <w:jc w:val="both"/>
        <w:rPr>
          <w:rFonts w:ascii="Open Sans" w:hAnsi="Open Sans" w:cs="Open Sans"/>
        </w:rPr>
      </w:pPr>
    </w:p>
    <w:p w14:paraId="457F4146" w14:textId="66850BA4" w:rsidR="006463F8" w:rsidRPr="002E14E0" w:rsidRDefault="006463F8" w:rsidP="00D06F31">
      <w:pPr>
        <w:jc w:val="both"/>
        <w:rPr>
          <w:rFonts w:ascii="Open Sans" w:hAnsi="Open Sans" w:cs="Open Sans"/>
        </w:rPr>
      </w:pPr>
    </w:p>
    <w:p w14:paraId="1999D647" w14:textId="58FD7A15" w:rsidR="00AC478E" w:rsidRDefault="000F61DB" w:rsidP="00D06F31">
      <w:pPr>
        <w:jc w:val="both"/>
        <w:rPr>
          <w:rFonts w:ascii="Open Sans" w:hAnsi="Open Sans" w:cs="Open Sans"/>
          <w:b/>
          <w:bCs/>
        </w:rPr>
      </w:pPr>
      <w:r w:rsidRPr="002E14E0">
        <w:rPr>
          <w:rFonts w:ascii="Open Sans" w:hAnsi="Open Sans" w:cs="Open Sans"/>
          <w:b/>
          <w:bCs/>
        </w:rPr>
        <w:t>Über die Projektpartner:</w:t>
      </w:r>
    </w:p>
    <w:p w14:paraId="0D513D85" w14:textId="7757C91E" w:rsidR="000F61DB" w:rsidRPr="002E14E0" w:rsidRDefault="000F61DB" w:rsidP="000D64B0">
      <w:pPr>
        <w:pBdr>
          <w:top w:val="single" w:sz="4" w:space="1" w:color="auto"/>
        </w:pBdr>
        <w:jc w:val="both"/>
        <w:rPr>
          <w:rFonts w:ascii="Open Sans" w:hAnsi="Open Sans" w:cs="Open Sans"/>
        </w:rPr>
      </w:pPr>
      <w:r w:rsidRPr="002E14E0">
        <w:rPr>
          <w:rFonts w:ascii="Open Sans" w:hAnsi="Open Sans" w:cs="Open Sans"/>
        </w:rPr>
        <w:t xml:space="preserve">Der </w:t>
      </w:r>
      <w:hyperlink r:id="rId12" w:history="1">
        <w:r w:rsidRPr="00C214C6">
          <w:rPr>
            <w:rStyle w:val="Hyperlink"/>
            <w:rFonts w:ascii="Open Sans" w:hAnsi="Open Sans" w:cs="Open Sans"/>
          </w:rPr>
          <w:t>Bundesverband Rind und Schwein e.V.</w:t>
        </w:r>
      </w:hyperlink>
      <w:r w:rsidRPr="00086ACF">
        <w:rPr>
          <w:rFonts w:ascii="Open Sans" w:hAnsi="Open Sans" w:cs="Open Sans"/>
        </w:rPr>
        <w:t xml:space="preserve"> (BRS) ist</w:t>
      </w:r>
      <w:r w:rsidRPr="002E14E0">
        <w:rPr>
          <w:rFonts w:ascii="Open Sans" w:hAnsi="Open Sans" w:cs="Open Sans"/>
        </w:rPr>
        <w:t xml:space="preserve"> der Dachverband für die deutsche Rinder- und Schweineproduktion. Aufgabe des Bundesverbandes ist es, die deutsche Tierzucht und Tierhaltung – insbesondere für die Tierarten Rind und Schwein - zu fördern. Ziel ist der Erhalt der deutschen Tierhaltung, die Stärkung der Wettbewerbsfähigkeit der Mitgliedsorganisationen sowie die Unterstützung bei der nachhaltigen Erzeugung qualitativ hochwertiger Produkte. Der Bundesverband versteht sich als Mittler der Interessen der Mitglieder und Dritten (Gesellschaft, Politik, Wissenschaft und anderen Fachverbänden) auf nationaler und internationaler Ebene.</w:t>
      </w:r>
    </w:p>
    <w:p w14:paraId="3214D355" w14:textId="1F8974EF" w:rsidR="001A223C" w:rsidRDefault="000D64B0" w:rsidP="008E1852">
      <w:pPr>
        <w:pStyle w:val="StandardWeb"/>
        <w:jc w:val="both"/>
        <w:rPr>
          <w:rStyle w:val="Fett"/>
          <w:rFonts w:ascii="Open Sans" w:hAnsi="Open Sans" w:cs="Open Sans"/>
          <w:b w:val="0"/>
          <w:bCs w:val="0"/>
          <w:sz w:val="22"/>
          <w:szCs w:val="22"/>
        </w:rPr>
      </w:pPr>
      <w:r>
        <w:rPr>
          <w:rFonts w:ascii="Open Sans" w:hAnsi="Open Sans" w:cs="Open Sans"/>
          <w:sz w:val="22"/>
          <w:szCs w:val="22"/>
        </w:rPr>
        <w:t>D</w:t>
      </w:r>
      <w:r w:rsidR="004704E7" w:rsidRPr="00D06F31">
        <w:rPr>
          <w:rFonts w:ascii="Open Sans" w:hAnsi="Open Sans" w:cs="Open Sans"/>
          <w:sz w:val="22"/>
          <w:szCs w:val="22"/>
        </w:rPr>
        <w:t xml:space="preserve">er </w:t>
      </w:r>
      <w:hyperlink r:id="rId13" w:history="1">
        <w:r w:rsidR="004704E7" w:rsidRPr="00C214C6">
          <w:rPr>
            <w:rStyle w:val="Hyperlink"/>
            <w:rFonts w:ascii="Open Sans" w:hAnsi="Open Sans" w:cs="Open Sans"/>
            <w:sz w:val="22"/>
            <w:szCs w:val="22"/>
          </w:rPr>
          <w:t>Bundesverband für Tiergesundheit e.V.</w:t>
        </w:r>
      </w:hyperlink>
      <w:r w:rsidR="004704E7" w:rsidRPr="00086ACF">
        <w:rPr>
          <w:rFonts w:ascii="Open Sans" w:hAnsi="Open Sans" w:cs="Open Sans"/>
          <w:sz w:val="22"/>
          <w:szCs w:val="22"/>
        </w:rPr>
        <w:t xml:space="preserve"> (BfT)</w:t>
      </w:r>
      <w:r w:rsidR="004704E7" w:rsidRPr="00D06F31">
        <w:rPr>
          <w:rFonts w:ascii="Open Sans" w:hAnsi="Open Sans" w:cs="Open Sans"/>
          <w:b/>
          <w:bCs/>
          <w:sz w:val="22"/>
          <w:szCs w:val="22"/>
        </w:rPr>
        <w:t xml:space="preserve"> </w:t>
      </w:r>
      <w:r w:rsidR="008E1852" w:rsidRPr="008E1852">
        <w:rPr>
          <w:rStyle w:val="Fett"/>
          <w:rFonts w:ascii="Open Sans" w:hAnsi="Open Sans" w:cs="Open Sans"/>
          <w:b w:val="0"/>
          <w:bCs w:val="0"/>
          <w:sz w:val="22"/>
          <w:szCs w:val="22"/>
        </w:rPr>
        <w:t xml:space="preserve">vertritt die führenden Hersteller von Tierarzneimitteln (Pharmazeutika und Biologika), Diagnostika und Futterzusatzstoffen in Deutschland. </w:t>
      </w:r>
      <w:r w:rsidR="001A223C">
        <w:rPr>
          <w:rStyle w:val="Fett"/>
          <w:rFonts w:ascii="Open Sans" w:hAnsi="Open Sans" w:cs="Open Sans"/>
          <w:b w:val="0"/>
          <w:bCs w:val="0"/>
          <w:sz w:val="22"/>
          <w:szCs w:val="22"/>
        </w:rPr>
        <w:t xml:space="preserve">Der Bundesverband engagiert sich für einen verantwortungsvollen Umgang mit Tierarzneimitteln und für wissensbasierte und innovationsfreundliche Rahmenbedingungen, um die </w:t>
      </w:r>
      <w:r w:rsidR="008E1852" w:rsidRPr="008E1852">
        <w:rPr>
          <w:rStyle w:val="Fett"/>
          <w:rFonts w:ascii="Open Sans" w:hAnsi="Open Sans" w:cs="Open Sans"/>
          <w:b w:val="0"/>
          <w:bCs w:val="0"/>
          <w:sz w:val="22"/>
          <w:szCs w:val="22"/>
        </w:rPr>
        <w:t xml:space="preserve">Bereitstellung qualitativ hochwertiger Produkte für die Gesundheit und das Wohlergehen von Nutz-, Klein- und Heimtieren </w:t>
      </w:r>
      <w:r w:rsidR="001A223C">
        <w:rPr>
          <w:rStyle w:val="Fett"/>
          <w:rFonts w:ascii="Open Sans" w:hAnsi="Open Sans" w:cs="Open Sans"/>
          <w:b w:val="0"/>
          <w:bCs w:val="0"/>
          <w:sz w:val="22"/>
          <w:szCs w:val="22"/>
        </w:rPr>
        <w:t>zu gewährleisten</w:t>
      </w:r>
      <w:r w:rsidR="00C44A5E">
        <w:rPr>
          <w:rStyle w:val="Fett"/>
          <w:rFonts w:ascii="Open Sans" w:hAnsi="Open Sans" w:cs="Open Sans"/>
          <w:b w:val="0"/>
          <w:bCs w:val="0"/>
          <w:sz w:val="22"/>
          <w:szCs w:val="22"/>
        </w:rPr>
        <w:t xml:space="preserve"> und so </w:t>
      </w:r>
      <w:r w:rsidR="008E1852" w:rsidRPr="008E1852">
        <w:rPr>
          <w:rStyle w:val="Fett"/>
          <w:rFonts w:ascii="Open Sans" w:hAnsi="Open Sans" w:cs="Open Sans"/>
          <w:b w:val="0"/>
          <w:bCs w:val="0"/>
          <w:sz w:val="22"/>
          <w:szCs w:val="22"/>
        </w:rPr>
        <w:t>zu einem aktiven und unbeschwerten Zusammenleben von Menschen und ihren Tieren,  zur Bekämpfung von Tierseuchen, und zu einer sicheren, qualitativ hochwertigen und Ressourcen schonenden Nahrungsmittelversorgung</w:t>
      </w:r>
      <w:r w:rsidR="001A223C">
        <w:rPr>
          <w:rStyle w:val="Fett"/>
          <w:rFonts w:ascii="Open Sans" w:hAnsi="Open Sans" w:cs="Open Sans"/>
          <w:b w:val="0"/>
          <w:bCs w:val="0"/>
          <w:sz w:val="22"/>
          <w:szCs w:val="22"/>
        </w:rPr>
        <w:t xml:space="preserve"> be</w:t>
      </w:r>
      <w:r w:rsidR="00CC4EA7">
        <w:rPr>
          <w:rStyle w:val="Fett"/>
          <w:rFonts w:ascii="Open Sans" w:hAnsi="Open Sans" w:cs="Open Sans"/>
          <w:b w:val="0"/>
          <w:bCs w:val="0"/>
          <w:sz w:val="22"/>
          <w:szCs w:val="22"/>
        </w:rPr>
        <w:t>i</w:t>
      </w:r>
      <w:r w:rsidR="00C44A5E">
        <w:rPr>
          <w:rStyle w:val="Fett"/>
          <w:rFonts w:ascii="Open Sans" w:hAnsi="Open Sans" w:cs="Open Sans"/>
          <w:b w:val="0"/>
          <w:bCs w:val="0"/>
          <w:sz w:val="22"/>
          <w:szCs w:val="22"/>
        </w:rPr>
        <w:t>zutragen</w:t>
      </w:r>
      <w:r w:rsidR="00CC4EA7">
        <w:rPr>
          <w:rStyle w:val="Fett"/>
          <w:rFonts w:ascii="Open Sans" w:hAnsi="Open Sans" w:cs="Open Sans"/>
          <w:b w:val="0"/>
          <w:bCs w:val="0"/>
          <w:sz w:val="22"/>
          <w:szCs w:val="22"/>
        </w:rPr>
        <w:t>.</w:t>
      </w:r>
      <w:r w:rsidR="001A223C">
        <w:rPr>
          <w:rStyle w:val="Fett"/>
          <w:rFonts w:ascii="Open Sans" w:hAnsi="Open Sans" w:cs="Open Sans"/>
          <w:b w:val="0"/>
          <w:bCs w:val="0"/>
          <w:sz w:val="22"/>
          <w:szCs w:val="22"/>
        </w:rPr>
        <w:t xml:space="preserve"> </w:t>
      </w:r>
    </w:p>
    <w:p w14:paraId="66E195BC" w14:textId="74BA1595" w:rsidR="006463F8" w:rsidRPr="002E14E0" w:rsidRDefault="006463F8" w:rsidP="00453D72">
      <w:pPr>
        <w:jc w:val="both"/>
        <w:rPr>
          <w:rFonts w:ascii="Open Sans" w:hAnsi="Open Sans" w:cs="Open Sans"/>
        </w:rPr>
      </w:pPr>
    </w:p>
    <w:sectPr w:rsidR="006463F8" w:rsidRPr="002E14E0" w:rsidSect="008A7864">
      <w:headerReference w:type="default" r:id="rId14"/>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850B" w14:textId="77777777" w:rsidR="006D1AB4" w:rsidRDefault="006D1AB4" w:rsidP="006D1AB4">
      <w:r>
        <w:separator/>
      </w:r>
    </w:p>
  </w:endnote>
  <w:endnote w:type="continuationSeparator" w:id="0">
    <w:p w14:paraId="67B9F1D1" w14:textId="77777777" w:rsidR="006D1AB4" w:rsidRDefault="006D1AB4" w:rsidP="006D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DF06" w14:textId="77777777" w:rsidR="006D1AB4" w:rsidRDefault="006D1AB4" w:rsidP="006D1AB4">
      <w:r>
        <w:separator/>
      </w:r>
    </w:p>
  </w:footnote>
  <w:footnote w:type="continuationSeparator" w:id="0">
    <w:p w14:paraId="7B75AC9D" w14:textId="77777777" w:rsidR="006D1AB4" w:rsidRDefault="006D1AB4" w:rsidP="006D1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E6F9" w14:textId="7182CC1E" w:rsidR="006D1AB4" w:rsidRDefault="0095715B">
    <w:pPr>
      <w:pStyle w:val="Kopfzeile"/>
    </w:pPr>
    <w:r>
      <w:rPr>
        <w:noProof/>
        <w:lang w:eastAsia="de-DE"/>
      </w:rPr>
      <w:drawing>
        <wp:anchor distT="0" distB="0" distL="114300" distR="114300" simplePos="0" relativeHeight="251661312" behindDoc="0" locked="0" layoutInCell="1" allowOverlap="1" wp14:anchorId="6FFBE42C" wp14:editId="66902FDE">
          <wp:simplePos x="0" y="0"/>
          <wp:positionH relativeFrom="margin">
            <wp:posOffset>4098925</wp:posOffset>
          </wp:positionH>
          <wp:positionV relativeFrom="paragraph">
            <wp:posOffset>45720</wp:posOffset>
          </wp:positionV>
          <wp:extent cx="1689735" cy="460375"/>
          <wp:effectExtent l="0" t="0" r="5715" b="0"/>
          <wp:wrapThrough wrapText="bothSides">
            <wp:wrapPolygon edited="0">
              <wp:start x="0" y="0"/>
              <wp:lineTo x="0" y="20557"/>
              <wp:lineTo x="11202" y="20557"/>
              <wp:lineTo x="12663" y="20557"/>
              <wp:lineTo x="21430" y="20557"/>
              <wp:lineTo x="21430" y="7150"/>
              <wp:lineTo x="9497"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1AB4">
      <w:rPr>
        <w:rFonts w:ascii="Open Sans" w:hAnsi="Open Sans" w:cs="Open Sans"/>
        <w:b/>
        <w:bCs/>
        <w:noProof/>
        <w:sz w:val="20"/>
        <w:szCs w:val="20"/>
      </w:rPr>
      <w:drawing>
        <wp:anchor distT="0" distB="0" distL="114300" distR="114300" simplePos="0" relativeHeight="251659264" behindDoc="0" locked="0" layoutInCell="1" allowOverlap="1" wp14:anchorId="5D699AC0" wp14:editId="41DD8A64">
          <wp:simplePos x="0" y="0"/>
          <wp:positionH relativeFrom="column">
            <wp:posOffset>2719705</wp:posOffset>
          </wp:positionH>
          <wp:positionV relativeFrom="paragraph">
            <wp:posOffset>-365760</wp:posOffset>
          </wp:positionV>
          <wp:extent cx="1089660" cy="108966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56BD"/>
    <w:multiLevelType w:val="hybridMultilevel"/>
    <w:tmpl w:val="9CB0B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D91162"/>
    <w:multiLevelType w:val="multilevel"/>
    <w:tmpl w:val="123C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0005035">
    <w:abstractNumId w:val="0"/>
  </w:num>
  <w:num w:numId="2" w16cid:durableId="223836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8B"/>
    <w:rsid w:val="00011B66"/>
    <w:rsid w:val="000128CA"/>
    <w:rsid w:val="0001424C"/>
    <w:rsid w:val="00054EC8"/>
    <w:rsid w:val="00074FBD"/>
    <w:rsid w:val="000812D6"/>
    <w:rsid w:val="00085B93"/>
    <w:rsid w:val="00086856"/>
    <w:rsid w:val="00086ACF"/>
    <w:rsid w:val="00086E51"/>
    <w:rsid w:val="00092F29"/>
    <w:rsid w:val="000C6D93"/>
    <w:rsid w:val="000D64B0"/>
    <w:rsid w:val="000F61DB"/>
    <w:rsid w:val="00116030"/>
    <w:rsid w:val="001468D3"/>
    <w:rsid w:val="00173B04"/>
    <w:rsid w:val="00191AE0"/>
    <w:rsid w:val="00194282"/>
    <w:rsid w:val="001A223C"/>
    <w:rsid w:val="001A5B58"/>
    <w:rsid w:val="001E1773"/>
    <w:rsid w:val="002034C0"/>
    <w:rsid w:val="002126C0"/>
    <w:rsid w:val="002712FD"/>
    <w:rsid w:val="00276666"/>
    <w:rsid w:val="00282DAF"/>
    <w:rsid w:val="00295C45"/>
    <w:rsid w:val="002A67A1"/>
    <w:rsid w:val="002B3415"/>
    <w:rsid w:val="002D3A9A"/>
    <w:rsid w:val="002E14E0"/>
    <w:rsid w:val="00311D45"/>
    <w:rsid w:val="0035014D"/>
    <w:rsid w:val="0035083E"/>
    <w:rsid w:val="00390F98"/>
    <w:rsid w:val="0039241E"/>
    <w:rsid w:val="003A56E7"/>
    <w:rsid w:val="003E74CD"/>
    <w:rsid w:val="00401557"/>
    <w:rsid w:val="004458F1"/>
    <w:rsid w:val="004529AD"/>
    <w:rsid w:val="00453D72"/>
    <w:rsid w:val="004704E7"/>
    <w:rsid w:val="004F13D1"/>
    <w:rsid w:val="004F45EC"/>
    <w:rsid w:val="0051616C"/>
    <w:rsid w:val="0053169B"/>
    <w:rsid w:val="005425C4"/>
    <w:rsid w:val="00557E6A"/>
    <w:rsid w:val="00583F4C"/>
    <w:rsid w:val="00592D41"/>
    <w:rsid w:val="00594130"/>
    <w:rsid w:val="00631E24"/>
    <w:rsid w:val="006463F8"/>
    <w:rsid w:val="00665D03"/>
    <w:rsid w:val="0066634A"/>
    <w:rsid w:val="006712EE"/>
    <w:rsid w:val="006C0814"/>
    <w:rsid w:val="006D1AB4"/>
    <w:rsid w:val="006D3B9B"/>
    <w:rsid w:val="00701A78"/>
    <w:rsid w:val="00706E5E"/>
    <w:rsid w:val="007137E2"/>
    <w:rsid w:val="0071467B"/>
    <w:rsid w:val="00720D1A"/>
    <w:rsid w:val="00784E56"/>
    <w:rsid w:val="007A2FE7"/>
    <w:rsid w:val="007C28AC"/>
    <w:rsid w:val="007C55BD"/>
    <w:rsid w:val="008074C4"/>
    <w:rsid w:val="00811055"/>
    <w:rsid w:val="008500DA"/>
    <w:rsid w:val="00874B21"/>
    <w:rsid w:val="00890944"/>
    <w:rsid w:val="00892254"/>
    <w:rsid w:val="00895D44"/>
    <w:rsid w:val="00896DF5"/>
    <w:rsid w:val="008A7864"/>
    <w:rsid w:val="008E1852"/>
    <w:rsid w:val="00912BC3"/>
    <w:rsid w:val="0093732B"/>
    <w:rsid w:val="00944BC4"/>
    <w:rsid w:val="0095715B"/>
    <w:rsid w:val="00973C4F"/>
    <w:rsid w:val="0098042C"/>
    <w:rsid w:val="00A24657"/>
    <w:rsid w:val="00A47EA3"/>
    <w:rsid w:val="00A82B4A"/>
    <w:rsid w:val="00A93C87"/>
    <w:rsid w:val="00AC478E"/>
    <w:rsid w:val="00B434DB"/>
    <w:rsid w:val="00BE18A8"/>
    <w:rsid w:val="00C214C6"/>
    <w:rsid w:val="00C44A5E"/>
    <w:rsid w:val="00CC4532"/>
    <w:rsid w:val="00CC4EA7"/>
    <w:rsid w:val="00CF3D92"/>
    <w:rsid w:val="00D06F31"/>
    <w:rsid w:val="00D660E7"/>
    <w:rsid w:val="00D713B7"/>
    <w:rsid w:val="00D83F32"/>
    <w:rsid w:val="00D94771"/>
    <w:rsid w:val="00DC62CC"/>
    <w:rsid w:val="00DE0123"/>
    <w:rsid w:val="00DF2FE2"/>
    <w:rsid w:val="00E10F83"/>
    <w:rsid w:val="00E376AB"/>
    <w:rsid w:val="00E95A8F"/>
    <w:rsid w:val="00ED4EE4"/>
    <w:rsid w:val="00ED5F8B"/>
    <w:rsid w:val="00EF13BB"/>
    <w:rsid w:val="00F21CCA"/>
    <w:rsid w:val="00F2562C"/>
    <w:rsid w:val="00F775E3"/>
    <w:rsid w:val="00F914CB"/>
    <w:rsid w:val="00F93CB1"/>
    <w:rsid w:val="00FB3AC8"/>
    <w:rsid w:val="00FC186A"/>
    <w:rsid w:val="00FC5CA5"/>
    <w:rsid w:val="00FD48B9"/>
    <w:rsid w:val="00FD6F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8C2052"/>
  <w15:chartTrackingRefBased/>
  <w15:docId w15:val="{F29EF24D-7206-4992-B9D9-A524D34A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3F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1424C"/>
    <w:rPr>
      <w:sz w:val="16"/>
      <w:szCs w:val="16"/>
    </w:rPr>
  </w:style>
  <w:style w:type="paragraph" w:styleId="Kommentartext">
    <w:name w:val="annotation text"/>
    <w:basedOn w:val="Standard"/>
    <w:link w:val="KommentartextZchn"/>
    <w:uiPriority w:val="99"/>
    <w:unhideWhenUsed/>
    <w:rsid w:val="0001424C"/>
    <w:rPr>
      <w:rFonts w:ascii="Arial" w:hAnsi="Arial"/>
      <w:sz w:val="20"/>
      <w:szCs w:val="20"/>
    </w:rPr>
  </w:style>
  <w:style w:type="character" w:customStyle="1" w:styleId="KommentartextZchn">
    <w:name w:val="Kommentartext Zchn"/>
    <w:basedOn w:val="Absatz-Standardschriftart"/>
    <w:link w:val="Kommentartext"/>
    <w:uiPriority w:val="99"/>
    <w:rsid w:val="0001424C"/>
    <w:rPr>
      <w:rFonts w:ascii="Arial" w:hAnsi="Arial"/>
      <w:sz w:val="20"/>
      <w:szCs w:val="20"/>
    </w:rPr>
  </w:style>
  <w:style w:type="character" w:styleId="Hyperlink">
    <w:name w:val="Hyperlink"/>
    <w:basedOn w:val="Absatz-Standardschriftart"/>
    <w:uiPriority w:val="99"/>
    <w:unhideWhenUsed/>
    <w:rsid w:val="00282DAF"/>
    <w:rPr>
      <w:color w:val="0000FF" w:themeColor="hyperlink"/>
      <w:u w:val="single"/>
    </w:rPr>
  </w:style>
  <w:style w:type="character" w:styleId="NichtaufgelsteErwhnung">
    <w:name w:val="Unresolved Mention"/>
    <w:basedOn w:val="Absatz-Standardschriftart"/>
    <w:uiPriority w:val="99"/>
    <w:semiHidden/>
    <w:unhideWhenUsed/>
    <w:rsid w:val="00282DAF"/>
    <w:rPr>
      <w:color w:val="605E5C"/>
      <w:shd w:val="clear" w:color="auto" w:fill="E1DFDD"/>
    </w:rPr>
  </w:style>
  <w:style w:type="paragraph" w:styleId="berarbeitung">
    <w:name w:val="Revision"/>
    <w:hidden/>
    <w:uiPriority w:val="99"/>
    <w:semiHidden/>
    <w:rsid w:val="00311D45"/>
  </w:style>
  <w:style w:type="paragraph" w:styleId="Kommentarthema">
    <w:name w:val="annotation subject"/>
    <w:basedOn w:val="Kommentartext"/>
    <w:next w:val="Kommentartext"/>
    <w:link w:val="KommentarthemaZchn"/>
    <w:uiPriority w:val="99"/>
    <w:semiHidden/>
    <w:unhideWhenUsed/>
    <w:rsid w:val="00311D45"/>
    <w:rPr>
      <w:rFonts w:asciiTheme="minorHAnsi" w:hAnsiTheme="minorHAnsi"/>
      <w:b/>
      <w:bCs/>
    </w:rPr>
  </w:style>
  <w:style w:type="character" w:customStyle="1" w:styleId="KommentarthemaZchn">
    <w:name w:val="Kommentarthema Zchn"/>
    <w:basedOn w:val="KommentartextZchn"/>
    <w:link w:val="Kommentarthema"/>
    <w:uiPriority w:val="99"/>
    <w:semiHidden/>
    <w:rsid w:val="00311D45"/>
    <w:rPr>
      <w:rFonts w:ascii="Arial" w:hAnsi="Arial"/>
      <w:b/>
      <w:bCs/>
      <w:sz w:val="20"/>
      <w:szCs w:val="20"/>
    </w:rPr>
  </w:style>
  <w:style w:type="paragraph" w:styleId="Listenabsatz">
    <w:name w:val="List Paragraph"/>
    <w:basedOn w:val="Standard"/>
    <w:uiPriority w:val="34"/>
    <w:qFormat/>
    <w:rsid w:val="006463F8"/>
    <w:pPr>
      <w:ind w:left="720"/>
      <w:contextualSpacing/>
    </w:pPr>
  </w:style>
  <w:style w:type="paragraph" w:styleId="StandardWeb">
    <w:name w:val="Normal (Web)"/>
    <w:basedOn w:val="Standard"/>
    <w:uiPriority w:val="99"/>
    <w:unhideWhenUsed/>
    <w:rsid w:val="004704E7"/>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704E7"/>
    <w:rPr>
      <w:b/>
      <w:bCs/>
    </w:rPr>
  </w:style>
  <w:style w:type="character" w:styleId="BesuchterLink">
    <w:name w:val="FollowedHyperlink"/>
    <w:basedOn w:val="Absatz-Standardschriftart"/>
    <w:uiPriority w:val="99"/>
    <w:semiHidden/>
    <w:unhideWhenUsed/>
    <w:rsid w:val="00720D1A"/>
    <w:rPr>
      <w:color w:val="800080" w:themeColor="followedHyperlink"/>
      <w:u w:val="single"/>
    </w:rPr>
  </w:style>
  <w:style w:type="paragraph" w:styleId="Kopfzeile">
    <w:name w:val="header"/>
    <w:basedOn w:val="Standard"/>
    <w:link w:val="KopfzeileZchn"/>
    <w:uiPriority w:val="99"/>
    <w:unhideWhenUsed/>
    <w:rsid w:val="006D1AB4"/>
    <w:pPr>
      <w:tabs>
        <w:tab w:val="center" w:pos="4536"/>
        <w:tab w:val="right" w:pos="9072"/>
      </w:tabs>
    </w:pPr>
  </w:style>
  <w:style w:type="character" w:customStyle="1" w:styleId="KopfzeileZchn">
    <w:name w:val="Kopfzeile Zchn"/>
    <w:basedOn w:val="Absatz-Standardschriftart"/>
    <w:link w:val="Kopfzeile"/>
    <w:uiPriority w:val="99"/>
    <w:rsid w:val="006D1AB4"/>
  </w:style>
  <w:style w:type="paragraph" w:styleId="Fuzeile">
    <w:name w:val="footer"/>
    <w:basedOn w:val="Standard"/>
    <w:link w:val="FuzeileZchn"/>
    <w:uiPriority w:val="99"/>
    <w:unhideWhenUsed/>
    <w:rsid w:val="006D1AB4"/>
    <w:pPr>
      <w:tabs>
        <w:tab w:val="center" w:pos="4536"/>
        <w:tab w:val="right" w:pos="9072"/>
      </w:tabs>
    </w:pPr>
  </w:style>
  <w:style w:type="character" w:customStyle="1" w:styleId="FuzeileZchn">
    <w:name w:val="Fußzeile Zchn"/>
    <w:basedOn w:val="Absatz-Standardschriftart"/>
    <w:link w:val="Fuzeile"/>
    <w:uiPriority w:val="99"/>
    <w:rsid w:val="006D1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6141">
      <w:bodyDiv w:val="1"/>
      <w:marLeft w:val="0"/>
      <w:marRight w:val="0"/>
      <w:marTop w:val="0"/>
      <w:marBottom w:val="0"/>
      <w:divBdr>
        <w:top w:val="none" w:sz="0" w:space="0" w:color="auto"/>
        <w:left w:val="none" w:sz="0" w:space="0" w:color="auto"/>
        <w:bottom w:val="none" w:sz="0" w:space="0" w:color="auto"/>
        <w:right w:val="none" w:sz="0" w:space="0" w:color="auto"/>
      </w:divBdr>
      <w:divsChild>
        <w:div w:id="139928628">
          <w:marLeft w:val="0"/>
          <w:marRight w:val="0"/>
          <w:marTop w:val="0"/>
          <w:marBottom w:val="0"/>
          <w:divBdr>
            <w:top w:val="none" w:sz="0" w:space="0" w:color="auto"/>
            <w:left w:val="none" w:sz="0" w:space="0" w:color="auto"/>
            <w:bottom w:val="none" w:sz="0" w:space="0" w:color="auto"/>
            <w:right w:val="none" w:sz="0" w:space="0" w:color="auto"/>
          </w:divBdr>
          <w:divsChild>
            <w:div w:id="5986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5822">
      <w:bodyDiv w:val="1"/>
      <w:marLeft w:val="0"/>
      <w:marRight w:val="0"/>
      <w:marTop w:val="0"/>
      <w:marBottom w:val="0"/>
      <w:divBdr>
        <w:top w:val="none" w:sz="0" w:space="0" w:color="auto"/>
        <w:left w:val="none" w:sz="0" w:space="0" w:color="auto"/>
        <w:bottom w:val="none" w:sz="0" w:space="0" w:color="auto"/>
        <w:right w:val="none" w:sz="0" w:space="0" w:color="auto"/>
      </w:divBdr>
    </w:div>
    <w:div w:id="1128935005">
      <w:bodyDiv w:val="1"/>
      <w:marLeft w:val="0"/>
      <w:marRight w:val="0"/>
      <w:marTop w:val="0"/>
      <w:marBottom w:val="0"/>
      <w:divBdr>
        <w:top w:val="none" w:sz="0" w:space="0" w:color="auto"/>
        <w:left w:val="none" w:sz="0" w:space="0" w:color="auto"/>
        <w:bottom w:val="none" w:sz="0" w:space="0" w:color="auto"/>
        <w:right w:val="none" w:sz="0" w:space="0" w:color="auto"/>
      </w:divBdr>
    </w:div>
    <w:div w:id="14494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undeskalbgesundekuh.de/" TargetMode="External"/><Relationship Id="rId13" Type="http://schemas.openxmlformats.org/officeDocument/2006/relationships/hyperlink" Target="https://www.bft-online.de/" TargetMode="External"/><Relationship Id="rId3" Type="http://schemas.openxmlformats.org/officeDocument/2006/relationships/settings" Target="settings.xml"/><Relationship Id="rId7" Type="http://schemas.openxmlformats.org/officeDocument/2006/relationships/hyperlink" Target="https://www.gesundeskalbgesundekuh.de/" TargetMode="External"/><Relationship Id="rId12" Type="http://schemas.openxmlformats.org/officeDocument/2006/relationships/hyperlink" Target="https://www.rind-schwei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altissen@rind-schwei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ft@bft-online.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6042</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BfT</dc:creator>
  <cp:keywords/>
  <dc:description/>
  <cp:lastModifiedBy>Jennifer Breedveld</cp:lastModifiedBy>
  <cp:revision>30</cp:revision>
  <cp:lastPrinted>2022-11-07T13:28:00Z</cp:lastPrinted>
  <dcterms:created xsi:type="dcterms:W3CDTF">2022-11-04T15:22:00Z</dcterms:created>
  <dcterms:modified xsi:type="dcterms:W3CDTF">2022-11-07T13:28:00Z</dcterms:modified>
</cp:coreProperties>
</file>